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BC78BA" w14:textId="54347244" w:rsidR="00AB7A8B" w:rsidRPr="00C30C28" w:rsidRDefault="009717C3">
      <w:pPr>
        <w:rPr>
          <w:rFonts w:ascii="Cambria" w:hAnsi="Cambria"/>
          <w:b/>
        </w:rPr>
      </w:pPr>
      <w:r w:rsidRPr="00C30C28">
        <w:rPr>
          <w:rFonts w:ascii="Cambria" w:hAnsi="Cambria"/>
          <w:b/>
        </w:rPr>
        <w:t>RNA-</w:t>
      </w:r>
      <w:proofErr w:type="spellStart"/>
      <w:r w:rsidRPr="00C30C28">
        <w:rPr>
          <w:rFonts w:ascii="Cambria" w:hAnsi="Cambria"/>
          <w:b/>
        </w:rPr>
        <w:t>seq</w:t>
      </w:r>
      <w:proofErr w:type="spellEnd"/>
      <w:r w:rsidRPr="00C30C28">
        <w:rPr>
          <w:rFonts w:ascii="Cambria" w:hAnsi="Cambria"/>
          <w:b/>
        </w:rPr>
        <w:t xml:space="preserve"> workshop</w:t>
      </w:r>
      <w:r w:rsidR="00651455" w:rsidRPr="00C30C28">
        <w:rPr>
          <w:rFonts w:ascii="Cambria" w:hAnsi="Cambria"/>
          <w:b/>
        </w:rPr>
        <w:t>: from FASTQ file</w:t>
      </w:r>
      <w:r w:rsidR="00A81C4B" w:rsidRPr="00C30C28">
        <w:rPr>
          <w:rFonts w:ascii="Cambria" w:hAnsi="Cambria"/>
          <w:b/>
        </w:rPr>
        <w:t>s</w:t>
      </w:r>
      <w:r w:rsidR="00651455" w:rsidRPr="00C30C28">
        <w:rPr>
          <w:rFonts w:ascii="Cambria" w:hAnsi="Cambria"/>
          <w:b/>
        </w:rPr>
        <w:t xml:space="preserve"> to differential expression</w:t>
      </w:r>
    </w:p>
    <w:p w14:paraId="19704F77" w14:textId="77777777" w:rsidR="009717C3" w:rsidRPr="00C30C28" w:rsidRDefault="009717C3">
      <w:pPr>
        <w:rPr>
          <w:rFonts w:ascii="Cambria" w:hAnsi="Cambria"/>
        </w:rPr>
      </w:pPr>
    </w:p>
    <w:p w14:paraId="04A53E2F" w14:textId="77777777" w:rsidR="009717C3" w:rsidRPr="00C30C28" w:rsidRDefault="009717C3">
      <w:pPr>
        <w:rPr>
          <w:rFonts w:ascii="Cambria" w:hAnsi="Cambria"/>
          <w:b/>
        </w:rPr>
      </w:pPr>
      <w:r w:rsidRPr="00C30C28">
        <w:rPr>
          <w:rFonts w:ascii="Cambria" w:hAnsi="Cambria"/>
          <w:b/>
        </w:rPr>
        <w:t>1. Designing a RNA-</w:t>
      </w:r>
      <w:proofErr w:type="spellStart"/>
      <w:r w:rsidRPr="00C30C28">
        <w:rPr>
          <w:rFonts w:ascii="Cambria" w:hAnsi="Cambria"/>
          <w:b/>
        </w:rPr>
        <w:t>seq</w:t>
      </w:r>
      <w:proofErr w:type="spellEnd"/>
      <w:r w:rsidRPr="00C30C28">
        <w:rPr>
          <w:rFonts w:ascii="Cambria" w:hAnsi="Cambria"/>
          <w:b/>
        </w:rPr>
        <w:t xml:space="preserve"> experiment with the intention of testing for differential expression</w:t>
      </w:r>
    </w:p>
    <w:p w14:paraId="4AB5483D" w14:textId="77777777" w:rsidR="0042618E" w:rsidRPr="00C30C28" w:rsidRDefault="0042618E">
      <w:pPr>
        <w:rPr>
          <w:rFonts w:ascii="Cambria" w:hAnsi="Cambria"/>
          <w:b/>
        </w:rPr>
      </w:pPr>
    </w:p>
    <w:p w14:paraId="24B52EE7" w14:textId="260B0A7A" w:rsidR="00FD1B7D" w:rsidRPr="00C30C28" w:rsidRDefault="00FD1B7D" w:rsidP="00FD1B7D">
      <w:pPr>
        <w:rPr>
          <w:rFonts w:ascii="Cambria" w:hAnsi="Cambria"/>
        </w:rPr>
      </w:pPr>
      <w:r w:rsidRPr="00C30C28">
        <w:rPr>
          <w:rFonts w:ascii="Cambria" w:hAnsi="Cambria"/>
        </w:rPr>
        <w:t>Ideally, all biological replicates across conditions will be reared under the same conditions and collected at the same time/developmental stage. Even with these controls in place, RNA-</w:t>
      </w:r>
      <w:proofErr w:type="spellStart"/>
      <w:r w:rsidRPr="00C30C28">
        <w:rPr>
          <w:rFonts w:ascii="Cambria" w:hAnsi="Cambria"/>
        </w:rPr>
        <w:t>seq</w:t>
      </w:r>
      <w:proofErr w:type="spellEnd"/>
      <w:r w:rsidRPr="00C30C28">
        <w:rPr>
          <w:rFonts w:ascii="Cambria" w:hAnsi="Cambria"/>
        </w:rPr>
        <w:t xml:space="preserve"> data suffers from an </w:t>
      </w:r>
      <w:proofErr w:type="spellStart"/>
      <w:r w:rsidRPr="00C30C28">
        <w:rPr>
          <w:rFonts w:ascii="Cambria" w:hAnsi="Cambria"/>
        </w:rPr>
        <w:t>overdispersion</w:t>
      </w:r>
      <w:proofErr w:type="spellEnd"/>
      <w:r w:rsidRPr="00C30C28">
        <w:rPr>
          <w:rFonts w:ascii="Cambria" w:hAnsi="Cambria"/>
        </w:rPr>
        <w:t xml:space="preserve"> problem</w:t>
      </w:r>
      <w:r w:rsidR="00136FFC" w:rsidRPr="00C30C28">
        <w:rPr>
          <w:rFonts w:ascii="Cambria" w:hAnsi="Cambria"/>
        </w:rPr>
        <w:t xml:space="preserve"> (meaning the variance &gt; mean).</w:t>
      </w:r>
    </w:p>
    <w:p w14:paraId="7BA2842A" w14:textId="350543E9" w:rsidR="00FD1B7D" w:rsidRPr="00C30C28" w:rsidRDefault="00136FFC">
      <w:pPr>
        <w:rPr>
          <w:rFonts w:ascii="Cambria" w:hAnsi="Cambria"/>
          <w:b/>
        </w:rPr>
      </w:pPr>
      <w:r w:rsidRPr="00C30C28">
        <w:rPr>
          <w:rFonts w:ascii="Cambria" w:hAnsi="Cambria"/>
          <w:b/>
        </w:rPr>
        <w:t xml:space="preserve"> </w:t>
      </w:r>
    </w:p>
    <w:p w14:paraId="63A3CC06" w14:textId="05B95CB9" w:rsidR="00B01DB1" w:rsidRPr="00C30C28" w:rsidRDefault="00B01DB1">
      <w:pPr>
        <w:rPr>
          <w:rFonts w:ascii="Cambria" w:hAnsi="Cambria"/>
        </w:rPr>
      </w:pPr>
      <w:r w:rsidRPr="00C30C28">
        <w:rPr>
          <w:rFonts w:ascii="Cambria" w:hAnsi="Cambria"/>
        </w:rPr>
        <w:t xml:space="preserve">To identify whether genes are differentially expressed, the difference in expression between two conditions (or species) has be greater than the uncertainty surrounding </w:t>
      </w:r>
      <w:r w:rsidR="00A81C4B" w:rsidRPr="00C30C28">
        <w:rPr>
          <w:rFonts w:ascii="Cambria" w:hAnsi="Cambria"/>
        </w:rPr>
        <w:t>a</w:t>
      </w:r>
      <w:r w:rsidRPr="00C30C28">
        <w:rPr>
          <w:rFonts w:ascii="Cambria" w:hAnsi="Cambria"/>
        </w:rPr>
        <w:t xml:space="preserve"> gene’s expression level within a condition (or species). Power for this test is achieved in two ways: </w:t>
      </w:r>
      <w:r w:rsidRPr="00C30C28">
        <w:rPr>
          <w:rFonts w:ascii="Cambria" w:hAnsi="Cambria"/>
          <w:b/>
        </w:rPr>
        <w:t xml:space="preserve">coverage </w:t>
      </w:r>
      <w:r w:rsidRPr="00C30C28">
        <w:rPr>
          <w:rFonts w:ascii="Cambria" w:hAnsi="Cambria"/>
        </w:rPr>
        <w:t xml:space="preserve">and </w:t>
      </w:r>
      <w:r w:rsidRPr="00C30C28">
        <w:rPr>
          <w:rFonts w:ascii="Cambria" w:hAnsi="Cambria"/>
          <w:b/>
        </w:rPr>
        <w:t>replication</w:t>
      </w:r>
      <w:r w:rsidRPr="00C30C28">
        <w:rPr>
          <w:rFonts w:ascii="Cambria" w:hAnsi="Cambria"/>
        </w:rPr>
        <w:t xml:space="preserve">. </w:t>
      </w:r>
    </w:p>
    <w:p w14:paraId="43746718" w14:textId="77777777" w:rsidR="00B01DB1" w:rsidRPr="00C30C28" w:rsidRDefault="00B01DB1">
      <w:pPr>
        <w:rPr>
          <w:rFonts w:ascii="Cambria" w:hAnsi="Cambria"/>
          <w:b/>
        </w:rPr>
      </w:pPr>
    </w:p>
    <w:p w14:paraId="2F509E81" w14:textId="2BB9E87C" w:rsidR="00906A8F" w:rsidRPr="00C30C28" w:rsidRDefault="0042618E">
      <w:pPr>
        <w:rPr>
          <w:rFonts w:ascii="Cambria" w:hAnsi="Cambria"/>
          <w:b/>
        </w:rPr>
      </w:pPr>
      <w:r w:rsidRPr="00C30C28">
        <w:rPr>
          <w:rFonts w:ascii="Cambria" w:hAnsi="Cambria"/>
          <w:b/>
        </w:rPr>
        <w:t>Higher coverage versus more replicates</w:t>
      </w:r>
    </w:p>
    <w:p w14:paraId="5B97CA95" w14:textId="53CF4DBB" w:rsidR="00906A8F" w:rsidRPr="00C30C28" w:rsidRDefault="0042618E">
      <w:pPr>
        <w:rPr>
          <w:rFonts w:ascii="Cambria" w:hAnsi="Cambria"/>
        </w:rPr>
      </w:pPr>
      <w:proofErr w:type="gramStart"/>
      <w:r w:rsidRPr="00C30C28">
        <w:rPr>
          <w:rFonts w:ascii="Cambria" w:hAnsi="Cambria"/>
        </w:rPr>
        <w:t>Uncertainty surrounding biological variation between replicates can be reduced by increasing the number of</w:t>
      </w:r>
      <w:proofErr w:type="gramEnd"/>
      <w:r w:rsidRPr="00C30C28">
        <w:rPr>
          <w:rFonts w:ascii="Cambria" w:hAnsi="Cambria"/>
        </w:rPr>
        <w:t xml:space="preserve"> replicates. While a high number of biological replicates (at the expense of coverage) will help you call more differentially expressed genes with programs like </w:t>
      </w:r>
      <w:proofErr w:type="spellStart"/>
      <w:r w:rsidRPr="00C30C28">
        <w:rPr>
          <w:rFonts w:ascii="Cambria" w:hAnsi="Cambria"/>
        </w:rPr>
        <w:t>DESeq</w:t>
      </w:r>
      <w:proofErr w:type="spellEnd"/>
      <w:r w:rsidRPr="00C30C28">
        <w:rPr>
          <w:rFonts w:ascii="Cambria" w:hAnsi="Cambria"/>
        </w:rPr>
        <w:t xml:space="preserve"> or </w:t>
      </w:r>
      <w:proofErr w:type="spellStart"/>
      <w:r w:rsidRPr="00C30C28">
        <w:rPr>
          <w:rFonts w:ascii="Cambria" w:hAnsi="Cambria"/>
        </w:rPr>
        <w:t>EdgeR</w:t>
      </w:r>
      <w:proofErr w:type="spellEnd"/>
      <w:r w:rsidRPr="00C30C28">
        <w:rPr>
          <w:rFonts w:ascii="Cambria" w:hAnsi="Cambria"/>
        </w:rPr>
        <w:t>, you will likely not be able to identify differential expression in genes with lower read counts. Cost-wise, replicates are</w:t>
      </w:r>
      <w:r w:rsidR="000D34C4" w:rsidRPr="00C30C28">
        <w:rPr>
          <w:rFonts w:ascii="Cambria" w:hAnsi="Cambria"/>
        </w:rPr>
        <w:t xml:space="preserve"> also</w:t>
      </w:r>
      <w:r w:rsidRPr="00C30C28">
        <w:rPr>
          <w:rFonts w:ascii="Cambria" w:hAnsi="Cambria"/>
        </w:rPr>
        <w:t xml:space="preserve"> frequently more expensive (through library preparation and time to prepare or rear new samples). </w:t>
      </w:r>
    </w:p>
    <w:p w14:paraId="4A1397D5" w14:textId="77777777" w:rsidR="0042618E" w:rsidRPr="00C30C28" w:rsidRDefault="0042618E">
      <w:pPr>
        <w:rPr>
          <w:rFonts w:ascii="Cambria" w:hAnsi="Cambria"/>
        </w:rPr>
      </w:pPr>
    </w:p>
    <w:p w14:paraId="1CEC70DD" w14:textId="17B8B105" w:rsidR="002C714B" w:rsidRPr="00C30C28" w:rsidRDefault="0042618E">
      <w:pPr>
        <w:rPr>
          <w:rFonts w:ascii="Cambria" w:hAnsi="Cambria"/>
        </w:rPr>
      </w:pPr>
      <w:r w:rsidRPr="00C30C28">
        <w:rPr>
          <w:rFonts w:ascii="Cambria" w:hAnsi="Cambria"/>
        </w:rPr>
        <w:t xml:space="preserve">A useful </w:t>
      </w:r>
      <w:r w:rsidR="002C714B" w:rsidRPr="00C30C28">
        <w:rPr>
          <w:rFonts w:ascii="Cambria" w:hAnsi="Cambria"/>
        </w:rPr>
        <w:t xml:space="preserve">web based </w:t>
      </w:r>
      <w:r w:rsidRPr="00C30C28">
        <w:rPr>
          <w:rFonts w:ascii="Cambria" w:hAnsi="Cambria"/>
        </w:rPr>
        <w:t xml:space="preserve">tool to help calculate whether you should invest more in coverage or </w:t>
      </w:r>
      <w:r w:rsidR="002C714B" w:rsidRPr="00C30C28">
        <w:rPr>
          <w:rFonts w:ascii="Cambria" w:hAnsi="Cambria"/>
        </w:rPr>
        <w:t xml:space="preserve">in biological </w:t>
      </w:r>
      <w:r w:rsidRPr="00C30C28">
        <w:rPr>
          <w:rFonts w:ascii="Cambria" w:hAnsi="Cambria"/>
        </w:rPr>
        <w:t xml:space="preserve">replicates is </w:t>
      </w:r>
      <w:r w:rsidR="002C714B" w:rsidRPr="00C30C28">
        <w:rPr>
          <w:rFonts w:ascii="Cambria" w:hAnsi="Cambria"/>
          <w:b/>
        </w:rPr>
        <w:t>Scotty</w:t>
      </w:r>
      <w:r w:rsidR="00FD1B7D" w:rsidRPr="00C30C28">
        <w:rPr>
          <w:rFonts w:ascii="Cambria" w:hAnsi="Cambria"/>
          <w:b/>
        </w:rPr>
        <w:t>:</w:t>
      </w:r>
      <w:r w:rsidR="00FD1B7D" w:rsidRPr="00C30C28">
        <w:rPr>
          <w:rFonts w:ascii="Cambria" w:hAnsi="Cambria"/>
        </w:rPr>
        <w:t xml:space="preserve"> </w:t>
      </w:r>
      <w:hyperlink r:id="rId5" w:history="1">
        <w:r w:rsidR="002C714B" w:rsidRPr="00C30C28">
          <w:rPr>
            <w:rStyle w:val="Hyperlink"/>
            <w:rFonts w:ascii="Cambria" w:hAnsi="Cambria"/>
          </w:rPr>
          <w:t>http://bioinformatics.bc.edu/marthlab/scotty/scotty.php</w:t>
        </w:r>
      </w:hyperlink>
    </w:p>
    <w:p w14:paraId="44728F99" w14:textId="77777777" w:rsidR="002C714B" w:rsidRPr="00C30C28" w:rsidRDefault="002C714B">
      <w:pPr>
        <w:rPr>
          <w:rFonts w:ascii="Cambria" w:hAnsi="Cambria"/>
        </w:rPr>
      </w:pPr>
    </w:p>
    <w:p w14:paraId="524F3C28" w14:textId="37862329" w:rsidR="009717C3" w:rsidRPr="00C30C28" w:rsidRDefault="002C714B">
      <w:pPr>
        <w:rPr>
          <w:rFonts w:ascii="Cambria" w:hAnsi="Cambria"/>
        </w:rPr>
      </w:pPr>
      <w:r w:rsidRPr="00C30C28">
        <w:rPr>
          <w:rFonts w:ascii="Cambria" w:hAnsi="Cambria"/>
        </w:rPr>
        <w:t xml:space="preserve">Ultimately you will need to weigh the costs of increasing coverage vs. increasing the number of replicates given the goals of your experiment. If you anticipate a large degree of biological </w:t>
      </w:r>
      <w:proofErr w:type="gramStart"/>
      <w:r w:rsidRPr="00C30C28">
        <w:rPr>
          <w:rFonts w:ascii="Cambria" w:hAnsi="Cambria"/>
        </w:rPr>
        <w:t>variation (</w:t>
      </w:r>
      <w:proofErr w:type="gramEnd"/>
      <w:r w:rsidRPr="00C30C28">
        <w:rPr>
          <w:rFonts w:ascii="Cambria" w:hAnsi="Cambria"/>
        </w:rPr>
        <w:t xml:space="preserve">like if, for example, you are using samples from animals collected in the wild, animals of disparate ages or developmental times, or animals reared in different facilities) favoring replicates over coverage may be the best way to proceed. Conversely, if you are interested in the expression of specific gene families or alleles in a heterozygous individual, higher coverage may be preferential. </w:t>
      </w:r>
    </w:p>
    <w:p w14:paraId="236BC564" w14:textId="77777777" w:rsidR="00FD1B7D" w:rsidRPr="00C30C28" w:rsidRDefault="00FD1B7D">
      <w:pPr>
        <w:rPr>
          <w:rFonts w:ascii="Cambria" w:hAnsi="Cambria"/>
          <w:b/>
        </w:rPr>
      </w:pPr>
    </w:p>
    <w:p w14:paraId="231224D4" w14:textId="5A40F0AC" w:rsidR="009717C3" w:rsidRPr="00C30C28" w:rsidRDefault="009717C3">
      <w:pPr>
        <w:rPr>
          <w:rFonts w:ascii="Cambria" w:hAnsi="Cambria"/>
          <w:b/>
        </w:rPr>
      </w:pPr>
      <w:r w:rsidRPr="00C30C28">
        <w:rPr>
          <w:rFonts w:ascii="Cambria" w:hAnsi="Cambria"/>
          <w:b/>
        </w:rPr>
        <w:t xml:space="preserve">2. Mapping to a genome or </w:t>
      </w:r>
      <w:proofErr w:type="spellStart"/>
      <w:r w:rsidRPr="00C30C28">
        <w:rPr>
          <w:rFonts w:ascii="Cambria" w:hAnsi="Cambria"/>
          <w:b/>
        </w:rPr>
        <w:t>transcriptome</w:t>
      </w:r>
      <w:proofErr w:type="spellEnd"/>
      <w:r w:rsidR="001D03E2" w:rsidRPr="00C30C28">
        <w:rPr>
          <w:rFonts w:ascii="Cambria" w:hAnsi="Cambria"/>
          <w:b/>
        </w:rPr>
        <w:t xml:space="preserve"> with Tophat2</w:t>
      </w:r>
    </w:p>
    <w:p w14:paraId="1FEC7D4C" w14:textId="77777777" w:rsidR="001D03E2" w:rsidRPr="00C30C28" w:rsidRDefault="001D03E2">
      <w:pPr>
        <w:rPr>
          <w:rFonts w:ascii="Cambria" w:hAnsi="Cambria"/>
          <w:b/>
        </w:rPr>
      </w:pPr>
    </w:p>
    <w:p w14:paraId="7692AB39" w14:textId="0AE92DD4" w:rsidR="001D03E2" w:rsidRPr="00C30C28" w:rsidRDefault="0095616A">
      <w:pPr>
        <w:rPr>
          <w:rFonts w:ascii="Cambria" w:hAnsi="Cambria"/>
        </w:rPr>
      </w:pPr>
      <w:hyperlink r:id="rId6" w:history="1">
        <w:r w:rsidR="001474D9" w:rsidRPr="00C30C28">
          <w:rPr>
            <w:rStyle w:val="Hyperlink"/>
            <w:rFonts w:ascii="Cambria" w:hAnsi="Cambria"/>
          </w:rPr>
          <w:t>http://ccb.jhu.edu/software/tophat</w:t>
        </w:r>
      </w:hyperlink>
    </w:p>
    <w:p w14:paraId="71B952C7" w14:textId="77777777" w:rsidR="001474D9" w:rsidRPr="00C30C28" w:rsidRDefault="001474D9">
      <w:pPr>
        <w:rPr>
          <w:rFonts w:ascii="Cambria" w:hAnsi="Cambria"/>
        </w:rPr>
      </w:pPr>
    </w:p>
    <w:p w14:paraId="2DF057E3" w14:textId="754A104D" w:rsidR="001D03E2" w:rsidRPr="00C30C28" w:rsidRDefault="001D03E2" w:rsidP="001D03E2">
      <w:pPr>
        <w:rPr>
          <w:rFonts w:ascii="Cambria" w:hAnsi="Cambria"/>
        </w:rPr>
      </w:pPr>
      <w:r w:rsidRPr="00C30C28">
        <w:rPr>
          <w:rFonts w:ascii="Cambria" w:hAnsi="Cambria"/>
          <w:bCs/>
        </w:rPr>
        <w:t>TopHat2</w:t>
      </w:r>
      <w:r w:rsidRPr="00C30C28">
        <w:rPr>
          <w:rFonts w:ascii="Cambria" w:hAnsi="Cambria"/>
        </w:rPr>
        <w:t> is a splice junction mapper for RNA-</w:t>
      </w:r>
      <w:proofErr w:type="spellStart"/>
      <w:r w:rsidRPr="00C30C28">
        <w:rPr>
          <w:rFonts w:ascii="Cambria" w:hAnsi="Cambria"/>
        </w:rPr>
        <w:t>Seq</w:t>
      </w:r>
      <w:proofErr w:type="spellEnd"/>
      <w:r w:rsidRPr="00C30C28">
        <w:rPr>
          <w:rFonts w:ascii="Cambria" w:hAnsi="Cambria"/>
        </w:rPr>
        <w:t xml:space="preserve"> reads. Tophat2 uses the short-r</w:t>
      </w:r>
      <w:r w:rsidR="009638DB" w:rsidRPr="00C30C28">
        <w:rPr>
          <w:rFonts w:ascii="Cambria" w:hAnsi="Cambria"/>
        </w:rPr>
        <w:t>e</w:t>
      </w:r>
      <w:r w:rsidRPr="00C30C28">
        <w:rPr>
          <w:rFonts w:ascii="Cambria" w:hAnsi="Cambria"/>
        </w:rPr>
        <w:t xml:space="preserve">ad aligner Bowtie and analyzes the resulting mapped reads to uncover splice junctions between exons. To map </w:t>
      </w:r>
      <w:r w:rsidR="00651455" w:rsidRPr="00C30C28">
        <w:rPr>
          <w:rFonts w:ascii="Cambria" w:hAnsi="Cambria"/>
        </w:rPr>
        <w:t xml:space="preserve">reads </w:t>
      </w:r>
      <w:r w:rsidRPr="00C30C28">
        <w:rPr>
          <w:rFonts w:ascii="Cambria" w:hAnsi="Cambria"/>
        </w:rPr>
        <w:t xml:space="preserve">with </w:t>
      </w:r>
      <w:r w:rsidR="00651455" w:rsidRPr="00C30C28">
        <w:rPr>
          <w:rFonts w:ascii="Cambria" w:hAnsi="Cambria"/>
        </w:rPr>
        <w:t>T</w:t>
      </w:r>
      <w:r w:rsidRPr="00C30C28">
        <w:rPr>
          <w:rFonts w:ascii="Cambria" w:hAnsi="Cambria"/>
        </w:rPr>
        <w:t xml:space="preserve">ophat2 you will need either a </w:t>
      </w:r>
      <w:proofErr w:type="spellStart"/>
      <w:r w:rsidRPr="00C30C28">
        <w:rPr>
          <w:rFonts w:ascii="Cambria" w:hAnsi="Cambria"/>
        </w:rPr>
        <w:t>transcriptome</w:t>
      </w:r>
      <w:proofErr w:type="spellEnd"/>
      <w:r w:rsidRPr="00C30C28">
        <w:rPr>
          <w:rFonts w:ascii="Cambria" w:hAnsi="Cambria"/>
        </w:rPr>
        <w:t xml:space="preserve"> or genome to map to, but you will not need a reference annotation</w:t>
      </w:r>
      <w:r w:rsidR="00651455" w:rsidRPr="00C30C28">
        <w:rPr>
          <w:rFonts w:ascii="Cambria" w:hAnsi="Cambria"/>
        </w:rPr>
        <w:t xml:space="preserve"> (however, having a reference annotation will make the program run substantially faster!)</w:t>
      </w:r>
      <w:r w:rsidRPr="00C30C28">
        <w:rPr>
          <w:rFonts w:ascii="Cambria" w:hAnsi="Cambria"/>
        </w:rPr>
        <w:t xml:space="preserve">. </w:t>
      </w:r>
    </w:p>
    <w:p w14:paraId="1A0373E4" w14:textId="77777777" w:rsidR="000A0890" w:rsidRPr="00C30C28" w:rsidRDefault="000A0890" w:rsidP="001D03E2">
      <w:pPr>
        <w:rPr>
          <w:rFonts w:ascii="Cambria" w:hAnsi="Cambria"/>
        </w:rPr>
      </w:pPr>
    </w:p>
    <w:p w14:paraId="237A3BF0" w14:textId="3B2C1F4F" w:rsidR="00C30C28" w:rsidRPr="00C30C28" w:rsidRDefault="000A0890" w:rsidP="00C30C28">
      <w:pPr>
        <w:rPr>
          <w:rFonts w:ascii="Cambria" w:hAnsi="Cambria"/>
        </w:rPr>
      </w:pPr>
      <w:r w:rsidRPr="00C30C28">
        <w:rPr>
          <w:rFonts w:ascii="Cambria" w:hAnsi="Cambria"/>
        </w:rPr>
        <w:t xml:space="preserve">To run Tophat2, you will need </w:t>
      </w:r>
      <w:r w:rsidRPr="00C30C28">
        <w:rPr>
          <w:rFonts w:ascii="Cambria" w:hAnsi="Cambria"/>
          <w:b/>
        </w:rPr>
        <w:t>bowtie</w:t>
      </w:r>
      <w:r w:rsidRPr="00C30C28">
        <w:rPr>
          <w:rFonts w:ascii="Cambria" w:hAnsi="Cambria"/>
        </w:rPr>
        <w:t xml:space="preserve"> (1 or 2) and </w:t>
      </w:r>
      <w:proofErr w:type="spellStart"/>
      <w:r w:rsidRPr="00C30C28">
        <w:rPr>
          <w:rFonts w:ascii="Cambria" w:hAnsi="Cambria"/>
          <w:b/>
        </w:rPr>
        <w:t>samtools</w:t>
      </w:r>
      <w:proofErr w:type="spellEnd"/>
      <w:r w:rsidRPr="00C30C28">
        <w:rPr>
          <w:rFonts w:ascii="Cambria" w:hAnsi="Cambria"/>
        </w:rPr>
        <w:t xml:space="preserve"> installed and in your path</w:t>
      </w:r>
      <w:r w:rsidR="00C30C28" w:rsidRPr="00C30C28">
        <w:rPr>
          <w:rFonts w:ascii="Cambria" w:hAnsi="Cambria"/>
        </w:rPr>
        <w:t xml:space="preserve"> (Note: to temporary add a program to you path, type “export PATH=$PATH:/path/to/the/directory” in your terminal window</w:t>
      </w:r>
      <w:r w:rsidR="00BB07E5">
        <w:rPr>
          <w:rFonts w:ascii="Cambria" w:hAnsi="Cambria"/>
        </w:rPr>
        <w:t xml:space="preserve">. These are already added to your path in the </w:t>
      </w:r>
      <w:proofErr w:type="spellStart"/>
      <w:r w:rsidR="00BB07E5">
        <w:rPr>
          <w:rFonts w:ascii="Cambria" w:hAnsi="Cambria"/>
        </w:rPr>
        <w:t>virtualbox</w:t>
      </w:r>
      <w:proofErr w:type="spellEnd"/>
      <w:r w:rsidR="00BB07E5">
        <w:rPr>
          <w:rFonts w:ascii="Cambria" w:hAnsi="Cambria"/>
        </w:rPr>
        <w:t>.</w:t>
      </w:r>
      <w:r w:rsidR="00C30C28" w:rsidRPr="00C30C28">
        <w:rPr>
          <w:rFonts w:ascii="Cambria" w:hAnsi="Cambria"/>
        </w:rPr>
        <w:t>)</w:t>
      </w:r>
    </w:p>
    <w:p w14:paraId="709CDE6F" w14:textId="1E736B04" w:rsidR="00FF7F9D" w:rsidRPr="00C30C28" w:rsidRDefault="00FF7F9D" w:rsidP="001D03E2">
      <w:pPr>
        <w:rPr>
          <w:rFonts w:ascii="Cambria" w:hAnsi="Cambria"/>
        </w:rPr>
      </w:pPr>
    </w:p>
    <w:p w14:paraId="01393FE1" w14:textId="3BB1C5AB" w:rsidR="00FD1B7D" w:rsidRPr="00C30C28" w:rsidRDefault="00651455" w:rsidP="001D03E2">
      <w:pPr>
        <w:rPr>
          <w:rFonts w:ascii="Cambria" w:hAnsi="Cambria"/>
        </w:rPr>
      </w:pPr>
      <w:r w:rsidRPr="00C30C28">
        <w:rPr>
          <w:rFonts w:ascii="Cambria" w:hAnsi="Cambria"/>
        </w:rPr>
        <w:t xml:space="preserve">The </w:t>
      </w:r>
      <w:proofErr w:type="gramStart"/>
      <w:r w:rsidRPr="00C30C28">
        <w:rPr>
          <w:rFonts w:ascii="Cambria" w:hAnsi="Cambria"/>
        </w:rPr>
        <w:t>input for Tophat2 are</w:t>
      </w:r>
      <w:proofErr w:type="gramEnd"/>
      <w:r w:rsidRPr="00C30C28">
        <w:rPr>
          <w:rFonts w:ascii="Cambria" w:hAnsi="Cambria"/>
        </w:rPr>
        <w:t xml:space="preserve"> FASTQ files. Both unpaired and paired end data can be mapped with </w:t>
      </w:r>
      <w:proofErr w:type="spellStart"/>
      <w:r w:rsidRPr="00C30C28">
        <w:rPr>
          <w:rFonts w:ascii="Cambria" w:hAnsi="Cambria"/>
        </w:rPr>
        <w:t>Tophat</w:t>
      </w:r>
      <w:proofErr w:type="spellEnd"/>
      <w:r w:rsidRPr="00C30C28">
        <w:rPr>
          <w:rFonts w:ascii="Cambria" w:hAnsi="Cambria"/>
        </w:rPr>
        <w:t xml:space="preserve">, though it is recommended that you run paired and unpaired data separately. </w:t>
      </w:r>
    </w:p>
    <w:p w14:paraId="0482C740" w14:textId="77777777" w:rsidR="00651455" w:rsidRPr="00C30C28" w:rsidRDefault="00651455" w:rsidP="001D03E2">
      <w:pPr>
        <w:rPr>
          <w:rFonts w:ascii="Cambria" w:hAnsi="Cambria"/>
        </w:rPr>
      </w:pPr>
    </w:p>
    <w:p w14:paraId="7E2EE8DC" w14:textId="1AC3A10F" w:rsidR="00651455" w:rsidRPr="00C30C28" w:rsidRDefault="00651455" w:rsidP="00651455">
      <w:pPr>
        <w:rPr>
          <w:rFonts w:ascii="Cambria" w:hAnsi="Cambria"/>
        </w:rPr>
      </w:pPr>
      <w:r w:rsidRPr="00C30C28">
        <w:rPr>
          <w:rFonts w:ascii="Cambria" w:hAnsi="Cambria"/>
        </w:rPr>
        <w:t xml:space="preserve">To start, you will need to build an index for your reference genome or </w:t>
      </w:r>
      <w:proofErr w:type="spellStart"/>
      <w:r w:rsidRPr="00C30C28">
        <w:rPr>
          <w:rFonts w:ascii="Cambria" w:hAnsi="Cambria"/>
        </w:rPr>
        <w:t>transcriptome</w:t>
      </w:r>
      <w:proofErr w:type="spellEnd"/>
      <w:r w:rsidRPr="00C30C28">
        <w:rPr>
          <w:rFonts w:ascii="Cambria" w:hAnsi="Cambria"/>
        </w:rPr>
        <w:t xml:space="preserve">. The command </w:t>
      </w:r>
      <w:r w:rsidRPr="00C30C28">
        <w:rPr>
          <w:rFonts w:ascii="Cambria" w:hAnsi="Cambria"/>
          <w:b/>
        </w:rPr>
        <w:t>bowtie</w:t>
      </w:r>
      <w:r w:rsidR="00E62359">
        <w:rPr>
          <w:rFonts w:ascii="Cambria" w:hAnsi="Cambria"/>
          <w:b/>
        </w:rPr>
        <w:t>2</w:t>
      </w:r>
      <w:r w:rsidRPr="00C30C28">
        <w:rPr>
          <w:rFonts w:ascii="Cambria" w:hAnsi="Cambria"/>
          <w:b/>
        </w:rPr>
        <w:t>-build</w:t>
      </w:r>
      <w:r w:rsidRPr="00C30C28">
        <w:rPr>
          <w:rFonts w:ascii="Cambria" w:hAnsi="Cambria"/>
        </w:rPr>
        <w:t xml:space="preserve"> builds an index </w:t>
      </w:r>
      <w:r w:rsidR="00102356" w:rsidRPr="00C30C28">
        <w:rPr>
          <w:rFonts w:ascii="Cambria" w:hAnsi="Cambria"/>
        </w:rPr>
        <w:t>file from your reference that Tophat2 and bowtie</w:t>
      </w:r>
      <w:r w:rsidR="000C3BCE">
        <w:rPr>
          <w:rFonts w:ascii="Cambria" w:hAnsi="Cambria"/>
        </w:rPr>
        <w:t>2</w:t>
      </w:r>
      <w:r w:rsidR="00102356" w:rsidRPr="00C30C28">
        <w:rPr>
          <w:rFonts w:ascii="Cambria" w:hAnsi="Cambria"/>
        </w:rPr>
        <w:t xml:space="preserve"> use to efficiently map reads.</w:t>
      </w:r>
    </w:p>
    <w:p w14:paraId="28229FEB" w14:textId="192CA353" w:rsidR="00651455" w:rsidRPr="00C30C28" w:rsidRDefault="00651455" w:rsidP="001D03E2">
      <w:pPr>
        <w:rPr>
          <w:rFonts w:ascii="Cambria" w:hAnsi="Cambria"/>
        </w:rPr>
      </w:pPr>
      <w:r w:rsidRPr="00C30C28">
        <w:rPr>
          <w:rFonts w:ascii="Cambria" w:hAnsi="Cambria"/>
        </w:rPr>
        <w:t xml:space="preserve">If your reference is a </w:t>
      </w:r>
      <w:proofErr w:type="spellStart"/>
      <w:r w:rsidRPr="00C30C28">
        <w:rPr>
          <w:rFonts w:ascii="Cambria" w:hAnsi="Cambria"/>
        </w:rPr>
        <w:t>fasta</w:t>
      </w:r>
      <w:proofErr w:type="spellEnd"/>
      <w:r w:rsidRPr="00C30C28">
        <w:rPr>
          <w:rFonts w:ascii="Cambria" w:hAnsi="Cambria"/>
        </w:rPr>
        <w:t xml:space="preserve"> file, you can input the following command to build your index:</w:t>
      </w:r>
    </w:p>
    <w:p w14:paraId="478AD25F" w14:textId="77777777" w:rsidR="00AA0456" w:rsidRPr="00C30C28" w:rsidRDefault="00AA0456" w:rsidP="001D03E2">
      <w:pPr>
        <w:rPr>
          <w:rFonts w:ascii="Cambria" w:hAnsi="Cambria"/>
        </w:rPr>
      </w:pPr>
    </w:p>
    <w:p w14:paraId="60825EE6" w14:textId="7ED5D4FD" w:rsidR="00651455" w:rsidRPr="00C30C28" w:rsidRDefault="00BB07E5" w:rsidP="001D03E2">
      <w:pPr>
        <w:rPr>
          <w:rFonts w:ascii="Cambria" w:hAnsi="Cambria"/>
        </w:rPr>
      </w:pPr>
      <w:proofErr w:type="gramStart"/>
      <w:r>
        <w:rPr>
          <w:rFonts w:ascii="Cambria" w:hAnsi="Cambria"/>
        </w:rPr>
        <w:t>b</w:t>
      </w:r>
      <w:r w:rsidR="00651455" w:rsidRPr="00C30C28">
        <w:rPr>
          <w:rFonts w:ascii="Cambria" w:hAnsi="Cambria"/>
        </w:rPr>
        <w:t>owtie</w:t>
      </w:r>
      <w:r>
        <w:rPr>
          <w:rFonts w:ascii="Cambria" w:hAnsi="Cambria"/>
        </w:rPr>
        <w:t>2</w:t>
      </w:r>
      <w:proofErr w:type="gramEnd"/>
      <w:r>
        <w:rPr>
          <w:rFonts w:ascii="Cambria" w:hAnsi="Cambria"/>
        </w:rPr>
        <w:t xml:space="preserve">-build </w:t>
      </w:r>
      <w:r w:rsidR="00651455" w:rsidRPr="00C30C28">
        <w:rPr>
          <w:rFonts w:ascii="Cambria" w:hAnsi="Cambria"/>
        </w:rPr>
        <w:t>&lt;</w:t>
      </w:r>
      <w:proofErr w:type="spellStart"/>
      <w:r w:rsidR="00651455" w:rsidRPr="00C30C28">
        <w:rPr>
          <w:rFonts w:ascii="Cambria" w:hAnsi="Cambria"/>
        </w:rPr>
        <w:t>reference_file</w:t>
      </w:r>
      <w:proofErr w:type="spellEnd"/>
      <w:r w:rsidR="00651455" w:rsidRPr="00C30C28">
        <w:rPr>
          <w:rFonts w:ascii="Cambria" w:hAnsi="Cambria"/>
        </w:rPr>
        <w:t>&gt; &lt;</w:t>
      </w:r>
      <w:proofErr w:type="spellStart"/>
      <w:r w:rsidR="00651455" w:rsidRPr="00C30C28">
        <w:rPr>
          <w:rFonts w:ascii="Cambria" w:hAnsi="Cambria"/>
        </w:rPr>
        <w:t>basename</w:t>
      </w:r>
      <w:proofErr w:type="spellEnd"/>
      <w:r w:rsidR="00651455" w:rsidRPr="00C30C28">
        <w:rPr>
          <w:rFonts w:ascii="Cambria" w:hAnsi="Cambria"/>
        </w:rPr>
        <w:t>&gt;</w:t>
      </w:r>
    </w:p>
    <w:p w14:paraId="40FF4D50" w14:textId="77777777" w:rsidR="00651455" w:rsidRPr="00C30C28" w:rsidRDefault="00651455" w:rsidP="001D03E2">
      <w:pPr>
        <w:rPr>
          <w:rFonts w:ascii="Cambria" w:hAnsi="Cambria"/>
        </w:rPr>
      </w:pPr>
    </w:p>
    <w:p w14:paraId="52098795" w14:textId="7D447D60" w:rsidR="00651455" w:rsidRPr="00C30C28" w:rsidRDefault="00651455" w:rsidP="001D03E2">
      <w:pPr>
        <w:rPr>
          <w:rFonts w:ascii="Cambria" w:hAnsi="Cambria"/>
        </w:rPr>
      </w:pPr>
      <w:r w:rsidRPr="00C30C28">
        <w:rPr>
          <w:rFonts w:ascii="Cambria" w:hAnsi="Cambria"/>
        </w:rPr>
        <w:t>Where &lt;</w:t>
      </w:r>
      <w:proofErr w:type="spellStart"/>
      <w:r w:rsidRPr="00C30C28">
        <w:rPr>
          <w:rFonts w:ascii="Cambria" w:hAnsi="Cambria"/>
        </w:rPr>
        <w:t>reference_file</w:t>
      </w:r>
      <w:proofErr w:type="spellEnd"/>
      <w:r w:rsidRPr="00C30C28">
        <w:rPr>
          <w:rFonts w:ascii="Cambria" w:hAnsi="Cambria"/>
        </w:rPr>
        <w:t xml:space="preserve">&gt; is the path to your reference genome or </w:t>
      </w:r>
      <w:proofErr w:type="spellStart"/>
      <w:r w:rsidRPr="00C30C28">
        <w:rPr>
          <w:rFonts w:ascii="Cambria" w:hAnsi="Cambria"/>
        </w:rPr>
        <w:t>transcriptome</w:t>
      </w:r>
      <w:proofErr w:type="spellEnd"/>
      <w:r w:rsidR="00AA0456" w:rsidRPr="00C30C28">
        <w:rPr>
          <w:rFonts w:ascii="Cambria" w:hAnsi="Cambria"/>
        </w:rPr>
        <w:t xml:space="preserve"> </w:t>
      </w:r>
      <w:proofErr w:type="spellStart"/>
      <w:r w:rsidR="00AA0456" w:rsidRPr="00C30C28">
        <w:rPr>
          <w:rFonts w:ascii="Cambria" w:hAnsi="Cambria"/>
        </w:rPr>
        <w:t>fasta</w:t>
      </w:r>
      <w:proofErr w:type="spellEnd"/>
      <w:r w:rsidR="00AA0456" w:rsidRPr="00C30C28">
        <w:rPr>
          <w:rFonts w:ascii="Cambria" w:hAnsi="Cambria"/>
        </w:rPr>
        <w:t xml:space="preserve"> file</w:t>
      </w:r>
      <w:r w:rsidRPr="00C30C28">
        <w:rPr>
          <w:rFonts w:ascii="Cambria" w:hAnsi="Cambria"/>
        </w:rPr>
        <w:t xml:space="preserve"> and &lt;</w:t>
      </w:r>
      <w:proofErr w:type="spellStart"/>
      <w:r w:rsidRPr="00C30C28">
        <w:rPr>
          <w:rFonts w:ascii="Cambria" w:hAnsi="Cambria"/>
        </w:rPr>
        <w:t>basename</w:t>
      </w:r>
      <w:proofErr w:type="spellEnd"/>
      <w:r w:rsidRPr="00C30C28">
        <w:rPr>
          <w:rFonts w:ascii="Cambria" w:hAnsi="Cambria"/>
        </w:rPr>
        <w:t>&gt; is what you want the prefix of your output index files to be.</w:t>
      </w:r>
    </w:p>
    <w:p w14:paraId="5AA7F781" w14:textId="77777777" w:rsidR="00AA0456" w:rsidRPr="00C30C28" w:rsidRDefault="00AA0456" w:rsidP="001D03E2">
      <w:pPr>
        <w:rPr>
          <w:rFonts w:ascii="Cambria" w:hAnsi="Cambria"/>
        </w:rPr>
      </w:pPr>
    </w:p>
    <w:p w14:paraId="351DD95B" w14:textId="2840FBCD" w:rsidR="00102356" w:rsidRPr="00C30C28" w:rsidRDefault="00102356" w:rsidP="00102356">
      <w:pPr>
        <w:rPr>
          <w:rFonts w:ascii="Cambria" w:hAnsi="Cambria"/>
          <w:b/>
          <w:bCs/>
        </w:rPr>
      </w:pPr>
      <w:r w:rsidRPr="00C30C28">
        <w:rPr>
          <w:rFonts w:ascii="Cambria" w:hAnsi="Cambria"/>
        </w:rPr>
        <w:t xml:space="preserve">As an example, we will </w:t>
      </w:r>
      <w:r w:rsidR="00AA0456" w:rsidRPr="00C30C28">
        <w:rPr>
          <w:rFonts w:ascii="Cambria" w:hAnsi="Cambria"/>
        </w:rPr>
        <w:t>be creating an index for</w:t>
      </w:r>
      <w:r w:rsidR="000C3BCE">
        <w:rPr>
          <w:rFonts w:ascii="Cambria" w:hAnsi="Cambria"/>
        </w:rPr>
        <w:t xml:space="preserve"> an </w:t>
      </w:r>
      <w:r w:rsidR="000C3BCE" w:rsidRPr="000C3BCE">
        <w:rPr>
          <w:rFonts w:ascii="Cambria" w:hAnsi="Cambria"/>
          <w:i/>
        </w:rPr>
        <w:t>E. coli</w:t>
      </w:r>
      <w:r w:rsidRPr="00C30C28">
        <w:rPr>
          <w:rFonts w:ascii="Cambria" w:hAnsi="Cambria"/>
        </w:rPr>
        <w:t xml:space="preserve"> strain. Type the following command to index the genome of the </w:t>
      </w:r>
      <w:r w:rsidR="000C3BCE">
        <w:rPr>
          <w:rFonts w:ascii="Cambria" w:hAnsi="Cambria"/>
        </w:rPr>
        <w:t xml:space="preserve">an </w:t>
      </w:r>
      <w:r w:rsidR="000C3BCE" w:rsidRPr="000C3BCE">
        <w:rPr>
          <w:rFonts w:ascii="Cambria" w:hAnsi="Cambria"/>
          <w:i/>
        </w:rPr>
        <w:t xml:space="preserve">E. </w:t>
      </w:r>
      <w:r w:rsidR="0095616A" w:rsidRPr="000C3BCE">
        <w:rPr>
          <w:rFonts w:ascii="Cambria" w:hAnsi="Cambria"/>
          <w:i/>
        </w:rPr>
        <w:t>coli</w:t>
      </w:r>
      <w:r w:rsidR="0095616A">
        <w:rPr>
          <w:rFonts w:ascii="Cambria" w:hAnsi="Cambria"/>
        </w:rPr>
        <w:t xml:space="preserve"> strain:</w:t>
      </w:r>
    </w:p>
    <w:p w14:paraId="78CF081F" w14:textId="6190BEF6" w:rsidR="00AA0456" w:rsidRPr="00C30C28" w:rsidRDefault="0095616A" w:rsidP="001D03E2">
      <w:pPr>
        <w:rPr>
          <w:rFonts w:ascii="Cambria" w:hAnsi="Cambria"/>
        </w:rPr>
      </w:pPr>
      <w:proofErr w:type="gramStart"/>
      <w:r>
        <w:rPr>
          <w:rFonts w:ascii="Cambria" w:hAnsi="Cambria"/>
          <w:bCs/>
        </w:rPr>
        <w:t>bowtie2</w:t>
      </w:r>
      <w:proofErr w:type="gramEnd"/>
      <w:r>
        <w:rPr>
          <w:rFonts w:ascii="Cambria" w:hAnsi="Cambria"/>
          <w:bCs/>
        </w:rPr>
        <w:t xml:space="preserve">-build </w:t>
      </w:r>
      <w:proofErr w:type="spellStart"/>
      <w:r>
        <w:rPr>
          <w:rFonts w:ascii="Cambria" w:hAnsi="Cambria"/>
          <w:bCs/>
        </w:rPr>
        <w:t>Ecoli_sampledata</w:t>
      </w:r>
      <w:proofErr w:type="spellEnd"/>
      <w:r>
        <w:rPr>
          <w:rFonts w:ascii="Cambria" w:hAnsi="Cambria"/>
          <w:bCs/>
        </w:rPr>
        <w:t>/</w:t>
      </w:r>
      <w:proofErr w:type="spellStart"/>
      <w:r>
        <w:rPr>
          <w:rFonts w:ascii="Cambria" w:hAnsi="Cambria"/>
          <w:bCs/>
        </w:rPr>
        <w:t>ecoli_genome.fa</w:t>
      </w:r>
      <w:proofErr w:type="spellEnd"/>
      <w:r>
        <w:rPr>
          <w:rFonts w:ascii="Cambria" w:hAnsi="Cambria"/>
          <w:bCs/>
        </w:rPr>
        <w:t xml:space="preserve"> </w:t>
      </w:r>
      <w:proofErr w:type="spellStart"/>
      <w:r>
        <w:rPr>
          <w:rFonts w:ascii="Cambria" w:hAnsi="Cambria"/>
          <w:bCs/>
        </w:rPr>
        <w:t>ecoli_index</w:t>
      </w:r>
      <w:proofErr w:type="spellEnd"/>
      <w:r>
        <w:rPr>
          <w:rFonts w:ascii="Cambria" w:hAnsi="Cambria"/>
          <w:bCs/>
        </w:rPr>
        <w:t>/ecoli_bw2</w:t>
      </w:r>
    </w:p>
    <w:p w14:paraId="5D7C54DB" w14:textId="77777777" w:rsidR="00651455" w:rsidRPr="00C30C28" w:rsidRDefault="00651455" w:rsidP="001D03E2">
      <w:pPr>
        <w:rPr>
          <w:rFonts w:ascii="Cambria" w:hAnsi="Cambria"/>
        </w:rPr>
      </w:pPr>
    </w:p>
    <w:p w14:paraId="0C46D2A7" w14:textId="731F43C5" w:rsidR="00102356" w:rsidRPr="00C30C28" w:rsidRDefault="00102356" w:rsidP="001D03E2">
      <w:pPr>
        <w:rPr>
          <w:rFonts w:ascii="Cambria" w:hAnsi="Cambria"/>
        </w:rPr>
      </w:pPr>
      <w:r w:rsidRPr="00C30C28">
        <w:rPr>
          <w:rFonts w:ascii="Cambria" w:hAnsi="Cambria"/>
        </w:rPr>
        <w:t xml:space="preserve">After bowtie build has finished running, you should </w:t>
      </w:r>
      <w:r w:rsidR="0095616A">
        <w:rPr>
          <w:rFonts w:ascii="Cambria" w:hAnsi="Cambria"/>
        </w:rPr>
        <w:t>have index files in your index folder.</w:t>
      </w:r>
    </w:p>
    <w:p w14:paraId="10FB1AFB" w14:textId="77777777" w:rsidR="00102356" w:rsidRPr="00C30C28" w:rsidRDefault="00102356" w:rsidP="001D03E2">
      <w:pPr>
        <w:rPr>
          <w:rFonts w:ascii="Cambria" w:hAnsi="Cambria"/>
        </w:rPr>
      </w:pPr>
    </w:p>
    <w:p w14:paraId="7D53F239" w14:textId="3345D28F" w:rsidR="00AA0456" w:rsidRPr="00C30C28" w:rsidRDefault="00AA0456" w:rsidP="001D03E2">
      <w:pPr>
        <w:rPr>
          <w:rFonts w:ascii="Cambria" w:hAnsi="Cambria"/>
        </w:rPr>
      </w:pPr>
      <w:r w:rsidRPr="00C30C28">
        <w:rPr>
          <w:rFonts w:ascii="Cambria" w:hAnsi="Cambria"/>
        </w:rPr>
        <w:t xml:space="preserve">Once you’ve built the index, you are ready to map your reads. </w:t>
      </w:r>
      <w:r w:rsidR="00102356" w:rsidRPr="00C30C28">
        <w:rPr>
          <w:rFonts w:ascii="Cambria" w:hAnsi="Cambria"/>
        </w:rPr>
        <w:t>The basic us</w:t>
      </w:r>
      <w:r w:rsidRPr="00C30C28">
        <w:rPr>
          <w:rFonts w:ascii="Cambria" w:hAnsi="Cambria"/>
        </w:rPr>
        <w:t>age for Tophat2 is</w:t>
      </w:r>
      <w:r w:rsidR="00102356" w:rsidRPr="00C30C28">
        <w:rPr>
          <w:rFonts w:ascii="Cambria" w:hAnsi="Cambria"/>
        </w:rPr>
        <w:t>:</w:t>
      </w:r>
    </w:p>
    <w:p w14:paraId="7A54A14C" w14:textId="77777777" w:rsidR="00AA0456" w:rsidRPr="00C30C28" w:rsidRDefault="00AA0456" w:rsidP="001D03E2">
      <w:pPr>
        <w:rPr>
          <w:rFonts w:ascii="Cambria" w:hAnsi="Cambria"/>
        </w:rPr>
      </w:pPr>
    </w:p>
    <w:p w14:paraId="51E2090B" w14:textId="77777777" w:rsidR="00AA0456" w:rsidRPr="00C30C28" w:rsidRDefault="00AA0456" w:rsidP="00AA0456">
      <w:pPr>
        <w:rPr>
          <w:rFonts w:ascii="Cambria" w:hAnsi="Cambria"/>
        </w:rPr>
      </w:pPr>
      <w:proofErr w:type="spellStart"/>
      <w:proofErr w:type="gramStart"/>
      <w:r w:rsidRPr="00C30C28">
        <w:rPr>
          <w:rFonts w:ascii="Cambria" w:hAnsi="Cambria"/>
        </w:rPr>
        <w:t>tophat</w:t>
      </w:r>
      <w:proofErr w:type="spellEnd"/>
      <w:proofErr w:type="gramEnd"/>
      <w:r w:rsidRPr="00C30C28">
        <w:rPr>
          <w:rFonts w:ascii="Cambria" w:hAnsi="Cambria"/>
        </w:rPr>
        <w:t xml:space="preserve"> [options]* &lt;</w:t>
      </w:r>
      <w:proofErr w:type="spellStart"/>
      <w:r w:rsidRPr="00C30C28">
        <w:rPr>
          <w:rFonts w:ascii="Cambria" w:hAnsi="Cambria"/>
        </w:rPr>
        <w:t>genome_index_base</w:t>
      </w:r>
      <w:proofErr w:type="spellEnd"/>
      <w:r w:rsidRPr="00C30C28">
        <w:rPr>
          <w:rFonts w:ascii="Cambria" w:hAnsi="Cambria"/>
        </w:rPr>
        <w:t>&gt; PE_reads_1.fq.gz,SE_reads.fa PE_reads_2.fq.gz</w:t>
      </w:r>
    </w:p>
    <w:p w14:paraId="2DB42861" w14:textId="77777777" w:rsidR="00AA0456" w:rsidRPr="00C30C28" w:rsidRDefault="00AA0456" w:rsidP="001D03E2">
      <w:pPr>
        <w:rPr>
          <w:rFonts w:ascii="Cambria" w:hAnsi="Cambria"/>
        </w:rPr>
      </w:pPr>
    </w:p>
    <w:p w14:paraId="3ACE0C63" w14:textId="2775B784" w:rsidR="0095616A" w:rsidRDefault="00102356" w:rsidP="001D03E2">
      <w:pPr>
        <w:rPr>
          <w:rFonts w:ascii="Cambria" w:hAnsi="Cambria"/>
        </w:rPr>
      </w:pPr>
      <w:r w:rsidRPr="00C30C28">
        <w:rPr>
          <w:rFonts w:ascii="Cambria" w:hAnsi="Cambria"/>
        </w:rPr>
        <w:t xml:space="preserve">Where </w:t>
      </w:r>
      <w:proofErr w:type="spellStart"/>
      <w:r w:rsidRPr="00C30C28">
        <w:rPr>
          <w:rFonts w:ascii="Cambria" w:hAnsi="Cambria"/>
        </w:rPr>
        <w:t>genome_index_base</w:t>
      </w:r>
      <w:proofErr w:type="spellEnd"/>
      <w:r w:rsidRPr="00C30C28">
        <w:rPr>
          <w:rFonts w:ascii="Cambria" w:hAnsi="Cambria"/>
        </w:rPr>
        <w:t xml:space="preserve"> is the </w:t>
      </w:r>
      <w:proofErr w:type="spellStart"/>
      <w:r w:rsidRPr="00C30C28">
        <w:rPr>
          <w:rFonts w:ascii="Cambria" w:hAnsi="Cambria"/>
        </w:rPr>
        <w:t>basename</w:t>
      </w:r>
      <w:proofErr w:type="spellEnd"/>
      <w:r w:rsidRPr="00C30C28">
        <w:rPr>
          <w:rFonts w:ascii="Cambria" w:hAnsi="Cambria"/>
        </w:rPr>
        <w:t xml:space="preserve"> for the reference followed by your reads.</w:t>
      </w:r>
      <w:r w:rsidR="0095616A">
        <w:rPr>
          <w:rFonts w:ascii="Cambria" w:hAnsi="Cambria"/>
        </w:rPr>
        <w:t xml:space="preserve"> Reads should be in </w:t>
      </w:r>
      <w:proofErr w:type="spellStart"/>
      <w:r w:rsidR="0095616A">
        <w:rPr>
          <w:rFonts w:ascii="Cambria" w:hAnsi="Cambria"/>
        </w:rPr>
        <w:t>fastq</w:t>
      </w:r>
      <w:proofErr w:type="spellEnd"/>
      <w:r w:rsidR="0095616A">
        <w:rPr>
          <w:rFonts w:ascii="Cambria" w:hAnsi="Cambria"/>
        </w:rPr>
        <w:t xml:space="preserve"> form</w:t>
      </w:r>
      <w:r w:rsidR="000C3BCE">
        <w:rPr>
          <w:rFonts w:ascii="Cambria" w:hAnsi="Cambria"/>
        </w:rPr>
        <w:t xml:space="preserve">at. We will test this with reads from an </w:t>
      </w:r>
      <w:r w:rsidR="000C3BCE" w:rsidRPr="000C3BCE">
        <w:rPr>
          <w:rFonts w:ascii="Cambria" w:hAnsi="Cambria"/>
          <w:i/>
        </w:rPr>
        <w:t xml:space="preserve">E. </w:t>
      </w:r>
      <w:r w:rsidR="0095616A" w:rsidRPr="000C3BCE">
        <w:rPr>
          <w:rFonts w:ascii="Cambria" w:hAnsi="Cambria"/>
          <w:i/>
        </w:rPr>
        <w:t>coli</w:t>
      </w:r>
      <w:r w:rsidR="0095616A">
        <w:rPr>
          <w:rFonts w:ascii="Cambria" w:hAnsi="Cambria"/>
        </w:rPr>
        <w:t xml:space="preserve"> dataset (</w:t>
      </w:r>
      <w:proofErr w:type="spellStart"/>
      <w:r w:rsidR="0095616A">
        <w:rPr>
          <w:rFonts w:ascii="Cambria" w:hAnsi="Cambria"/>
          <w:bCs/>
        </w:rPr>
        <w:t>Ecoli_sampledata</w:t>
      </w:r>
      <w:proofErr w:type="spellEnd"/>
      <w:r w:rsidR="0095616A">
        <w:rPr>
          <w:rFonts w:ascii="Cambria" w:hAnsi="Cambria"/>
          <w:bCs/>
        </w:rPr>
        <w:t>/SRR1783109.fastq)</w:t>
      </w:r>
      <w:r w:rsidR="0095616A">
        <w:rPr>
          <w:rFonts w:ascii="Cambria" w:hAnsi="Cambria"/>
        </w:rPr>
        <w:t xml:space="preserve"> and the index we just built.</w:t>
      </w:r>
      <w:r w:rsidR="000C3BCE">
        <w:rPr>
          <w:rFonts w:ascii="Cambria" w:hAnsi="Cambria"/>
        </w:rPr>
        <w:t xml:space="preserve"> These reads are from an experiment on </w:t>
      </w:r>
      <w:r w:rsidR="000C3BCE" w:rsidRPr="000C3BCE">
        <w:rPr>
          <w:rFonts w:ascii="Cambria" w:hAnsi="Cambria"/>
          <w:i/>
        </w:rPr>
        <w:t xml:space="preserve">E. coli </w:t>
      </w:r>
      <w:r w:rsidR="000C3BCE">
        <w:rPr>
          <w:rFonts w:ascii="Cambria" w:hAnsi="Cambria"/>
        </w:rPr>
        <w:t>expression under multiple oxygen conditions.</w:t>
      </w:r>
      <w:bookmarkStart w:id="0" w:name="_GoBack"/>
      <w:bookmarkEnd w:id="0"/>
    </w:p>
    <w:p w14:paraId="727638A3" w14:textId="77777777" w:rsidR="0095616A" w:rsidRDefault="0095616A" w:rsidP="001D03E2">
      <w:pPr>
        <w:rPr>
          <w:rFonts w:ascii="Cambria" w:hAnsi="Cambria"/>
        </w:rPr>
      </w:pPr>
    </w:p>
    <w:p w14:paraId="74EDA187" w14:textId="6C646A0D" w:rsidR="0095616A" w:rsidRDefault="0095616A" w:rsidP="001D03E2">
      <w:pPr>
        <w:rPr>
          <w:rFonts w:ascii="Cambria" w:hAnsi="Cambria"/>
          <w:bCs/>
        </w:rPr>
      </w:pPr>
      <w:proofErr w:type="spellStart"/>
      <w:proofErr w:type="gramStart"/>
      <w:r>
        <w:rPr>
          <w:rFonts w:ascii="Cambria" w:hAnsi="Cambria"/>
        </w:rPr>
        <w:t>tophat</w:t>
      </w:r>
      <w:proofErr w:type="spellEnd"/>
      <w:proofErr w:type="gramEnd"/>
      <w:r>
        <w:rPr>
          <w:rFonts w:ascii="Cambria" w:hAnsi="Cambria"/>
        </w:rPr>
        <w:t xml:space="preserve"> </w:t>
      </w:r>
      <w:proofErr w:type="spellStart"/>
      <w:r>
        <w:rPr>
          <w:rFonts w:ascii="Cambria" w:hAnsi="Cambria"/>
          <w:bCs/>
        </w:rPr>
        <w:t>ecoli_index</w:t>
      </w:r>
      <w:proofErr w:type="spellEnd"/>
      <w:r>
        <w:rPr>
          <w:rFonts w:ascii="Cambria" w:hAnsi="Cambria"/>
          <w:bCs/>
        </w:rPr>
        <w:t xml:space="preserve">/ecoli_bw2 </w:t>
      </w:r>
      <w:proofErr w:type="spellStart"/>
      <w:r>
        <w:rPr>
          <w:rFonts w:ascii="Cambria" w:hAnsi="Cambria"/>
          <w:bCs/>
        </w:rPr>
        <w:t>Ecoli_sampledata</w:t>
      </w:r>
      <w:proofErr w:type="spellEnd"/>
      <w:r>
        <w:rPr>
          <w:rFonts w:ascii="Cambria" w:hAnsi="Cambria"/>
          <w:bCs/>
        </w:rPr>
        <w:t>/SRR1783109.fastq</w:t>
      </w:r>
    </w:p>
    <w:p w14:paraId="2601033E" w14:textId="77777777" w:rsidR="0095616A" w:rsidRDefault="0095616A" w:rsidP="001D03E2">
      <w:pPr>
        <w:rPr>
          <w:rFonts w:ascii="Cambria" w:hAnsi="Cambria"/>
          <w:bCs/>
        </w:rPr>
      </w:pPr>
    </w:p>
    <w:p w14:paraId="6262909B" w14:textId="2C1E6295" w:rsidR="00B73D8C" w:rsidRPr="00B73D8C" w:rsidRDefault="0095616A" w:rsidP="001D03E2">
      <w:pPr>
        <w:rPr>
          <w:rFonts w:ascii="Cambria" w:hAnsi="Cambria"/>
          <w:bCs/>
        </w:rPr>
      </w:pPr>
      <w:r>
        <w:rPr>
          <w:rFonts w:ascii="Cambria" w:hAnsi="Cambria"/>
          <w:bCs/>
        </w:rPr>
        <w:t>You should see a new directory</w:t>
      </w:r>
      <w:r w:rsidR="00B73D8C">
        <w:rPr>
          <w:rFonts w:ascii="Cambria" w:hAnsi="Cambria"/>
          <w:bCs/>
        </w:rPr>
        <w:t xml:space="preserve"> called </w:t>
      </w:r>
      <w:proofErr w:type="spellStart"/>
      <w:r w:rsidR="00B73D8C">
        <w:rPr>
          <w:rFonts w:ascii="Cambria" w:hAnsi="Cambria"/>
          <w:bCs/>
        </w:rPr>
        <w:t>tophat_out</w:t>
      </w:r>
      <w:proofErr w:type="spellEnd"/>
      <w:r w:rsidR="00B73D8C">
        <w:rPr>
          <w:rFonts w:ascii="Cambria" w:hAnsi="Cambria"/>
          <w:bCs/>
        </w:rPr>
        <w:t xml:space="preserve">. In this directory is the output of our </w:t>
      </w:r>
      <w:proofErr w:type="spellStart"/>
      <w:r w:rsidR="00B73D8C">
        <w:rPr>
          <w:rFonts w:ascii="Cambria" w:hAnsi="Cambria"/>
          <w:bCs/>
        </w:rPr>
        <w:t>tophat</w:t>
      </w:r>
      <w:proofErr w:type="spellEnd"/>
      <w:r w:rsidR="00B73D8C">
        <w:rPr>
          <w:rFonts w:ascii="Cambria" w:hAnsi="Cambria"/>
          <w:bCs/>
        </w:rPr>
        <w:t xml:space="preserve"> run. The file “</w:t>
      </w:r>
      <w:proofErr w:type="spellStart"/>
      <w:r w:rsidR="00B73D8C">
        <w:rPr>
          <w:rFonts w:ascii="Cambria" w:hAnsi="Cambria"/>
          <w:bCs/>
        </w:rPr>
        <w:t>accepted_hits.bam</w:t>
      </w:r>
      <w:proofErr w:type="spellEnd"/>
      <w:r w:rsidR="00B73D8C">
        <w:rPr>
          <w:rFonts w:ascii="Cambria" w:hAnsi="Cambria"/>
          <w:bCs/>
        </w:rPr>
        <w:t xml:space="preserve">” are the aligned reads. To check the mapping quality, click on align_summary.txt. In here, we see that 84.4% of our input mapped to the genome (not bad!). The other files in this folder include splice </w:t>
      </w:r>
      <w:proofErr w:type="spellStart"/>
      <w:r w:rsidR="00B73D8C">
        <w:rPr>
          <w:rFonts w:ascii="Cambria" w:hAnsi="Cambria"/>
          <w:bCs/>
        </w:rPr>
        <w:t>juntions</w:t>
      </w:r>
      <w:proofErr w:type="spellEnd"/>
      <w:r w:rsidR="00B73D8C">
        <w:rPr>
          <w:rFonts w:ascii="Cambria" w:hAnsi="Cambria"/>
          <w:bCs/>
        </w:rPr>
        <w:t>, insertions, and deletions</w:t>
      </w:r>
      <w:r w:rsidR="00BB07E5">
        <w:rPr>
          <w:rFonts w:ascii="Cambria" w:hAnsi="Cambria"/>
          <w:bCs/>
        </w:rPr>
        <w:t xml:space="preserve"> that</w:t>
      </w:r>
      <w:r w:rsidR="00B73D8C">
        <w:rPr>
          <w:rFonts w:ascii="Cambria" w:hAnsi="Cambria"/>
          <w:bCs/>
        </w:rPr>
        <w:t xml:space="preserve"> </w:t>
      </w:r>
      <w:proofErr w:type="spellStart"/>
      <w:r w:rsidR="00B73D8C">
        <w:rPr>
          <w:rFonts w:ascii="Cambria" w:hAnsi="Cambria"/>
          <w:bCs/>
        </w:rPr>
        <w:t>tophat</w:t>
      </w:r>
      <w:proofErr w:type="spellEnd"/>
      <w:r w:rsidR="00B73D8C">
        <w:rPr>
          <w:rFonts w:ascii="Cambria" w:hAnsi="Cambria"/>
          <w:bCs/>
        </w:rPr>
        <w:t xml:space="preserve"> identifie</w:t>
      </w:r>
      <w:r w:rsidR="00BB07E5">
        <w:rPr>
          <w:rFonts w:ascii="Cambria" w:hAnsi="Cambria"/>
          <w:bCs/>
        </w:rPr>
        <w:t>d. We will ignore these for now but know that these files are of use when looking for alternative splicing.</w:t>
      </w:r>
    </w:p>
    <w:p w14:paraId="6C20E690" w14:textId="77777777" w:rsidR="0095616A" w:rsidRPr="00C30C28" w:rsidRDefault="0095616A">
      <w:pPr>
        <w:rPr>
          <w:rFonts w:ascii="Cambria" w:hAnsi="Cambria"/>
          <w:b/>
        </w:rPr>
      </w:pPr>
    </w:p>
    <w:p w14:paraId="29E032B4" w14:textId="0FE66B8B" w:rsidR="00102356" w:rsidRPr="00C30C28" w:rsidRDefault="00102356">
      <w:pPr>
        <w:rPr>
          <w:rFonts w:ascii="Cambria" w:hAnsi="Cambria"/>
          <w:b/>
        </w:rPr>
      </w:pPr>
      <w:r w:rsidRPr="00C30C28">
        <w:rPr>
          <w:rFonts w:ascii="Cambria" w:hAnsi="Cambria"/>
          <w:b/>
        </w:rPr>
        <w:t xml:space="preserve">3. Using </w:t>
      </w:r>
      <w:proofErr w:type="spellStart"/>
      <w:r w:rsidR="007E639F" w:rsidRPr="00C30C28">
        <w:rPr>
          <w:rFonts w:ascii="Cambria" w:hAnsi="Cambria"/>
          <w:b/>
        </w:rPr>
        <w:t>samtools</w:t>
      </w:r>
      <w:proofErr w:type="spellEnd"/>
      <w:r w:rsidRPr="00C30C28">
        <w:rPr>
          <w:rFonts w:ascii="Cambria" w:hAnsi="Cambria"/>
          <w:b/>
        </w:rPr>
        <w:t xml:space="preserve"> to manipulate BAM files</w:t>
      </w:r>
    </w:p>
    <w:p w14:paraId="0030EB64" w14:textId="0A342721" w:rsidR="00B73D8C" w:rsidRDefault="00102356">
      <w:pPr>
        <w:rPr>
          <w:rFonts w:ascii="Cambria" w:hAnsi="Cambria"/>
        </w:rPr>
      </w:pPr>
      <w:r w:rsidRPr="00C30C28">
        <w:rPr>
          <w:rFonts w:ascii="Cambria" w:hAnsi="Cambria"/>
        </w:rPr>
        <w:t>SAM (Sequence Alignment/Map) is a format for storing alignment data. Tophat2 will output data as either a SAM file or a BAM file (the compressed version of a SAM file)</w:t>
      </w:r>
      <w:r w:rsidR="007E639F" w:rsidRPr="00C30C28">
        <w:rPr>
          <w:rFonts w:ascii="Cambria" w:hAnsi="Cambria"/>
        </w:rPr>
        <w:t xml:space="preserve"> depending on your input settings. </w:t>
      </w:r>
      <w:r w:rsidR="00B73D8C">
        <w:rPr>
          <w:rFonts w:ascii="Cambria" w:hAnsi="Cambria"/>
        </w:rPr>
        <w:t xml:space="preserve">Our </w:t>
      </w:r>
      <w:proofErr w:type="spellStart"/>
      <w:r w:rsidR="00B73D8C">
        <w:rPr>
          <w:rFonts w:ascii="Cambria" w:hAnsi="Cambria"/>
        </w:rPr>
        <w:t>tophat</w:t>
      </w:r>
      <w:proofErr w:type="spellEnd"/>
      <w:r w:rsidR="00B73D8C">
        <w:rPr>
          <w:rFonts w:ascii="Cambria" w:hAnsi="Cambria"/>
        </w:rPr>
        <w:t xml:space="preserve"> output is in BAM format.</w:t>
      </w:r>
    </w:p>
    <w:p w14:paraId="54985671" w14:textId="77777777" w:rsidR="007E639F" w:rsidRPr="00C30C28" w:rsidRDefault="007E639F">
      <w:pPr>
        <w:rPr>
          <w:rFonts w:ascii="Cambria" w:hAnsi="Cambria"/>
        </w:rPr>
      </w:pPr>
    </w:p>
    <w:p w14:paraId="73390E9B" w14:textId="1A9D8BE3" w:rsidR="007E639F" w:rsidRPr="00C30C28" w:rsidRDefault="007E639F">
      <w:pPr>
        <w:rPr>
          <w:rFonts w:ascii="Cambria" w:hAnsi="Cambria"/>
        </w:rPr>
      </w:pPr>
      <w:proofErr w:type="spellStart"/>
      <w:r w:rsidRPr="00C30C28">
        <w:rPr>
          <w:rFonts w:ascii="Cambria" w:hAnsi="Cambria"/>
        </w:rPr>
        <w:t>Samtools</w:t>
      </w:r>
      <w:proofErr w:type="spellEnd"/>
      <w:r w:rsidRPr="00C30C28">
        <w:rPr>
          <w:rFonts w:ascii="Cambria" w:hAnsi="Cambria"/>
        </w:rPr>
        <w:t xml:space="preserve"> is a command line utility for manipulating BAM an SAM files. Samtools is </w:t>
      </w:r>
      <w:r w:rsidR="00AD7DE2" w:rsidRPr="00C30C28">
        <w:rPr>
          <w:rFonts w:ascii="Cambria" w:hAnsi="Cambria"/>
        </w:rPr>
        <w:t>all sorts of great applications (</w:t>
      </w:r>
      <w:proofErr w:type="spellStart"/>
      <w:r w:rsidR="00AD7DE2" w:rsidRPr="00C30C28">
        <w:rPr>
          <w:rFonts w:ascii="Cambria" w:hAnsi="Cambria"/>
        </w:rPr>
        <w:t>mpileup</w:t>
      </w:r>
      <w:proofErr w:type="spellEnd"/>
      <w:r w:rsidR="00AD7DE2" w:rsidRPr="00C30C28">
        <w:rPr>
          <w:rFonts w:ascii="Cambria" w:hAnsi="Cambria"/>
        </w:rPr>
        <w:t xml:space="preserve"> </w:t>
      </w:r>
      <w:r w:rsidR="00A81C4B" w:rsidRPr="00C30C28">
        <w:rPr>
          <w:rFonts w:ascii="Cambria" w:hAnsi="Cambria"/>
        </w:rPr>
        <w:t>for creating pileup files to find variants, for one), but for now we only need to know how to convert between BAM and SAM formats and sort files to prepare for our next step (counting reads).  To sort a BAM file by chromosomal coordinates, you can type:</w:t>
      </w:r>
    </w:p>
    <w:p w14:paraId="4F667985" w14:textId="77777777" w:rsidR="00A81C4B" w:rsidRPr="00C30C28" w:rsidRDefault="00A81C4B" w:rsidP="00A81C4B">
      <w:pPr>
        <w:rPr>
          <w:rFonts w:ascii="Cambria" w:hAnsi="Cambria"/>
        </w:rPr>
      </w:pPr>
      <w:proofErr w:type="spellStart"/>
      <w:proofErr w:type="gramStart"/>
      <w:r w:rsidRPr="00C30C28">
        <w:rPr>
          <w:rFonts w:ascii="Cambria" w:hAnsi="Cambria"/>
        </w:rPr>
        <w:t>samtools</w:t>
      </w:r>
      <w:proofErr w:type="spellEnd"/>
      <w:proofErr w:type="gramEnd"/>
      <w:r w:rsidRPr="00C30C28">
        <w:rPr>
          <w:rFonts w:ascii="Cambria" w:hAnsi="Cambria"/>
        </w:rPr>
        <w:t xml:space="preserve"> sort &lt;</w:t>
      </w:r>
      <w:proofErr w:type="spellStart"/>
      <w:r w:rsidRPr="00C30C28">
        <w:rPr>
          <w:rFonts w:ascii="Cambria" w:hAnsi="Cambria"/>
        </w:rPr>
        <w:t>in.bam</w:t>
      </w:r>
      <w:proofErr w:type="spellEnd"/>
      <w:r w:rsidRPr="00C30C28">
        <w:rPr>
          <w:rFonts w:ascii="Cambria" w:hAnsi="Cambria"/>
        </w:rPr>
        <w:t>&gt; &lt;</w:t>
      </w:r>
      <w:proofErr w:type="spellStart"/>
      <w:r w:rsidRPr="00C30C28">
        <w:rPr>
          <w:rFonts w:ascii="Cambria" w:hAnsi="Cambria"/>
        </w:rPr>
        <w:t>out.prefix</w:t>
      </w:r>
      <w:proofErr w:type="spellEnd"/>
      <w:r w:rsidRPr="00C30C28">
        <w:rPr>
          <w:rFonts w:ascii="Cambria" w:hAnsi="Cambria"/>
        </w:rPr>
        <w:t>&gt;</w:t>
      </w:r>
    </w:p>
    <w:p w14:paraId="5F10BCF4" w14:textId="77777777" w:rsidR="00B73D8C" w:rsidRPr="00C30C28" w:rsidRDefault="00B73D8C" w:rsidP="00A81C4B">
      <w:pPr>
        <w:rPr>
          <w:rFonts w:ascii="Cambria" w:hAnsi="Cambria"/>
        </w:rPr>
      </w:pPr>
    </w:p>
    <w:p w14:paraId="1C458255" w14:textId="79875122" w:rsidR="00A81C4B" w:rsidRPr="00C30C28" w:rsidRDefault="00A81C4B">
      <w:pPr>
        <w:rPr>
          <w:rFonts w:ascii="Cambria" w:hAnsi="Cambria"/>
        </w:rPr>
      </w:pPr>
      <w:r w:rsidRPr="00C30C28">
        <w:rPr>
          <w:rFonts w:ascii="Cambria" w:hAnsi="Cambria"/>
        </w:rPr>
        <w:t>To sort a file by read names rather than coordinates:</w:t>
      </w:r>
    </w:p>
    <w:p w14:paraId="3EBA1440" w14:textId="224E0661" w:rsidR="007E639F" w:rsidRDefault="00A81C4B">
      <w:pPr>
        <w:rPr>
          <w:rFonts w:ascii="Cambria" w:hAnsi="Cambria"/>
        </w:rPr>
      </w:pPr>
      <w:proofErr w:type="spellStart"/>
      <w:proofErr w:type="gramStart"/>
      <w:r w:rsidRPr="00C30C28">
        <w:rPr>
          <w:rFonts w:ascii="Cambria" w:hAnsi="Cambria"/>
        </w:rPr>
        <w:t>samtools</w:t>
      </w:r>
      <w:proofErr w:type="spellEnd"/>
      <w:proofErr w:type="gramEnd"/>
      <w:r w:rsidRPr="00C30C28">
        <w:rPr>
          <w:rFonts w:ascii="Cambria" w:hAnsi="Cambria"/>
        </w:rPr>
        <w:t xml:space="preserve"> sort -n &lt;</w:t>
      </w:r>
      <w:proofErr w:type="spellStart"/>
      <w:r w:rsidRPr="00C30C28">
        <w:rPr>
          <w:rFonts w:ascii="Cambria" w:hAnsi="Cambria"/>
        </w:rPr>
        <w:t>in.bam</w:t>
      </w:r>
      <w:proofErr w:type="spellEnd"/>
      <w:r w:rsidRPr="00C30C28">
        <w:rPr>
          <w:rFonts w:ascii="Cambria" w:hAnsi="Cambria"/>
        </w:rPr>
        <w:t>&gt; &lt;</w:t>
      </w:r>
      <w:proofErr w:type="spellStart"/>
      <w:r w:rsidRPr="00C30C28">
        <w:rPr>
          <w:rFonts w:ascii="Cambria" w:hAnsi="Cambria"/>
        </w:rPr>
        <w:t>out.prefix</w:t>
      </w:r>
      <w:proofErr w:type="spellEnd"/>
      <w:r w:rsidRPr="00C30C28">
        <w:rPr>
          <w:rFonts w:ascii="Cambria" w:hAnsi="Cambria"/>
        </w:rPr>
        <w:t>&gt;</w:t>
      </w:r>
    </w:p>
    <w:p w14:paraId="202DD5F4" w14:textId="77777777" w:rsidR="00B73D8C" w:rsidRDefault="00B73D8C">
      <w:pPr>
        <w:rPr>
          <w:rFonts w:ascii="Cambria" w:hAnsi="Cambria"/>
        </w:rPr>
      </w:pPr>
    </w:p>
    <w:p w14:paraId="1975A80B" w14:textId="34800B21" w:rsidR="00B73D8C" w:rsidRDefault="00B73D8C">
      <w:pPr>
        <w:rPr>
          <w:rFonts w:ascii="Cambria" w:hAnsi="Cambria"/>
        </w:rPr>
      </w:pPr>
      <w:r>
        <w:rPr>
          <w:rFonts w:ascii="Cambria" w:hAnsi="Cambria"/>
        </w:rPr>
        <w:t>Let’s sort our bam files now by read names:</w:t>
      </w:r>
    </w:p>
    <w:p w14:paraId="440FFD95" w14:textId="691DFF81" w:rsidR="00B73D8C" w:rsidRDefault="00B73D8C">
      <w:pPr>
        <w:rPr>
          <w:rFonts w:ascii="Cambria" w:hAnsi="Cambria"/>
        </w:rPr>
      </w:pPr>
      <w:proofErr w:type="spellStart"/>
      <w:proofErr w:type="gramStart"/>
      <w:r>
        <w:rPr>
          <w:rFonts w:ascii="Cambria" w:hAnsi="Cambria"/>
        </w:rPr>
        <w:t>samtools</w:t>
      </w:r>
      <w:proofErr w:type="spellEnd"/>
      <w:proofErr w:type="gramEnd"/>
      <w:r>
        <w:rPr>
          <w:rFonts w:ascii="Cambria" w:hAnsi="Cambria"/>
        </w:rPr>
        <w:t xml:space="preserve"> sort –n </w:t>
      </w:r>
      <w:proofErr w:type="spellStart"/>
      <w:r>
        <w:rPr>
          <w:rFonts w:ascii="Cambria" w:hAnsi="Cambria"/>
        </w:rPr>
        <w:t>tophat_out</w:t>
      </w:r>
      <w:proofErr w:type="spellEnd"/>
      <w:r>
        <w:rPr>
          <w:rFonts w:ascii="Cambria" w:hAnsi="Cambria"/>
        </w:rPr>
        <w:t>/</w:t>
      </w:r>
      <w:proofErr w:type="spellStart"/>
      <w:r>
        <w:rPr>
          <w:rFonts w:ascii="Cambria" w:hAnsi="Cambria"/>
        </w:rPr>
        <w:t>accepted_hits.bam</w:t>
      </w:r>
      <w:proofErr w:type="spellEnd"/>
      <w:r>
        <w:rPr>
          <w:rFonts w:ascii="Cambria" w:hAnsi="Cambria"/>
        </w:rPr>
        <w:t xml:space="preserve"> </w:t>
      </w:r>
      <w:proofErr w:type="spellStart"/>
      <w:r>
        <w:rPr>
          <w:rFonts w:ascii="Cambria" w:hAnsi="Cambria"/>
        </w:rPr>
        <w:t>ecoli_sortn</w:t>
      </w:r>
      <w:proofErr w:type="spellEnd"/>
    </w:p>
    <w:p w14:paraId="2F37CE33" w14:textId="77777777" w:rsidR="00B73D8C" w:rsidRDefault="00B73D8C">
      <w:pPr>
        <w:rPr>
          <w:rFonts w:ascii="Cambria" w:hAnsi="Cambria"/>
        </w:rPr>
      </w:pPr>
    </w:p>
    <w:p w14:paraId="73EDEE67" w14:textId="77777777" w:rsidR="00B73D8C" w:rsidRPr="00C30C28" w:rsidRDefault="00B73D8C" w:rsidP="00B73D8C">
      <w:pPr>
        <w:rPr>
          <w:rFonts w:ascii="Cambria" w:hAnsi="Cambria"/>
        </w:rPr>
      </w:pPr>
      <w:r w:rsidRPr="00C30C28">
        <w:rPr>
          <w:rFonts w:ascii="Cambria" w:hAnsi="Cambria"/>
        </w:rPr>
        <w:t>As SAM files are human readable and BAM files are not, it is often necessary to convert between them. You can do this with the following commands:</w:t>
      </w:r>
    </w:p>
    <w:p w14:paraId="09DFEADE" w14:textId="77777777" w:rsidR="00B73D8C" w:rsidRPr="00C30C28" w:rsidRDefault="00B73D8C" w:rsidP="00B73D8C">
      <w:pPr>
        <w:rPr>
          <w:rFonts w:ascii="Cambria" w:hAnsi="Cambria"/>
        </w:rPr>
      </w:pPr>
    </w:p>
    <w:p w14:paraId="6E420D74" w14:textId="77777777" w:rsidR="00B73D8C" w:rsidRPr="00C30C28" w:rsidRDefault="00B73D8C" w:rsidP="00B73D8C">
      <w:pPr>
        <w:rPr>
          <w:rFonts w:ascii="Cambria" w:hAnsi="Cambria"/>
        </w:rPr>
      </w:pPr>
      <w:proofErr w:type="spellStart"/>
      <w:proofErr w:type="gramStart"/>
      <w:r w:rsidRPr="00C30C28">
        <w:rPr>
          <w:rFonts w:ascii="Cambria" w:hAnsi="Cambria"/>
        </w:rPr>
        <w:t>samtools</w:t>
      </w:r>
      <w:proofErr w:type="spellEnd"/>
      <w:proofErr w:type="gramEnd"/>
      <w:r w:rsidRPr="00C30C28">
        <w:rPr>
          <w:rFonts w:ascii="Cambria" w:hAnsi="Cambria"/>
        </w:rPr>
        <w:t xml:space="preserve"> view -h -o </w:t>
      </w:r>
      <w:proofErr w:type="spellStart"/>
      <w:r w:rsidRPr="00C30C28">
        <w:rPr>
          <w:rFonts w:ascii="Cambria" w:hAnsi="Cambria"/>
        </w:rPr>
        <w:t>outputfile.sam</w:t>
      </w:r>
      <w:proofErr w:type="spellEnd"/>
      <w:r w:rsidRPr="00C30C28">
        <w:rPr>
          <w:rFonts w:ascii="Cambria" w:hAnsi="Cambria"/>
        </w:rPr>
        <w:t xml:space="preserve"> </w:t>
      </w:r>
      <w:proofErr w:type="spellStart"/>
      <w:r w:rsidRPr="00C30C28">
        <w:rPr>
          <w:rFonts w:ascii="Cambria" w:hAnsi="Cambria"/>
        </w:rPr>
        <w:t>inputfile.bam</w:t>
      </w:r>
      <w:proofErr w:type="spellEnd"/>
    </w:p>
    <w:p w14:paraId="770B0DED" w14:textId="77777777" w:rsidR="00B73D8C" w:rsidRDefault="00B73D8C" w:rsidP="00B73D8C">
      <w:pPr>
        <w:rPr>
          <w:rFonts w:ascii="Cambria" w:hAnsi="Cambria"/>
        </w:rPr>
      </w:pPr>
      <w:proofErr w:type="spellStart"/>
      <w:proofErr w:type="gramStart"/>
      <w:r w:rsidRPr="00C30C28">
        <w:rPr>
          <w:rFonts w:ascii="Cambria" w:hAnsi="Cambria"/>
        </w:rPr>
        <w:t>samtools</w:t>
      </w:r>
      <w:proofErr w:type="spellEnd"/>
      <w:proofErr w:type="gramEnd"/>
      <w:r w:rsidRPr="00C30C28">
        <w:rPr>
          <w:rFonts w:ascii="Cambria" w:hAnsi="Cambria"/>
        </w:rPr>
        <w:t xml:space="preserve"> -b -S </w:t>
      </w:r>
      <w:proofErr w:type="spellStart"/>
      <w:r w:rsidRPr="00C30C28">
        <w:rPr>
          <w:rFonts w:ascii="Cambria" w:hAnsi="Cambria"/>
        </w:rPr>
        <w:t>inputfile.sam</w:t>
      </w:r>
      <w:proofErr w:type="spellEnd"/>
      <w:r w:rsidRPr="00C30C28">
        <w:rPr>
          <w:rFonts w:ascii="Cambria" w:hAnsi="Cambria"/>
        </w:rPr>
        <w:t xml:space="preserve"> &gt; </w:t>
      </w:r>
      <w:proofErr w:type="spellStart"/>
      <w:r w:rsidRPr="00C30C28">
        <w:rPr>
          <w:rFonts w:ascii="Cambria" w:hAnsi="Cambria"/>
        </w:rPr>
        <w:t>outputfile.bam</w:t>
      </w:r>
      <w:proofErr w:type="spellEnd"/>
    </w:p>
    <w:p w14:paraId="3EDFD96C" w14:textId="77777777" w:rsidR="00B73D8C" w:rsidRDefault="00B73D8C" w:rsidP="00B73D8C">
      <w:pPr>
        <w:rPr>
          <w:rFonts w:ascii="Cambria" w:hAnsi="Cambria"/>
        </w:rPr>
      </w:pPr>
    </w:p>
    <w:p w14:paraId="2CA4CABE" w14:textId="11EE12BC" w:rsidR="00B73D8C" w:rsidRDefault="00B73D8C" w:rsidP="00B73D8C">
      <w:pPr>
        <w:rPr>
          <w:rFonts w:ascii="Cambria" w:hAnsi="Cambria"/>
        </w:rPr>
      </w:pPr>
      <w:r>
        <w:rPr>
          <w:rFonts w:ascii="Cambria" w:hAnsi="Cambria"/>
        </w:rPr>
        <w:t>Let’s do this now with our bam file:</w:t>
      </w:r>
    </w:p>
    <w:p w14:paraId="4E0E3402" w14:textId="2B2F3ACC" w:rsidR="00B73D8C" w:rsidRPr="00C30C28" w:rsidRDefault="00BB07E5" w:rsidP="00B73D8C">
      <w:pPr>
        <w:rPr>
          <w:rFonts w:ascii="Cambria" w:hAnsi="Cambria"/>
        </w:rPr>
      </w:pPr>
      <w:proofErr w:type="spellStart"/>
      <w:proofErr w:type="gramStart"/>
      <w:r>
        <w:rPr>
          <w:rFonts w:ascii="Cambria" w:hAnsi="Cambria"/>
        </w:rPr>
        <w:t>s</w:t>
      </w:r>
      <w:r w:rsidR="00B73D8C">
        <w:rPr>
          <w:rFonts w:ascii="Cambria" w:hAnsi="Cambria"/>
        </w:rPr>
        <w:t>amtools</w:t>
      </w:r>
      <w:proofErr w:type="spellEnd"/>
      <w:proofErr w:type="gramEnd"/>
      <w:r w:rsidR="00B73D8C">
        <w:rPr>
          <w:rFonts w:ascii="Cambria" w:hAnsi="Cambria"/>
        </w:rPr>
        <w:t xml:space="preserve"> view -h -o </w:t>
      </w:r>
      <w:proofErr w:type="spellStart"/>
      <w:r w:rsidR="00B73D8C">
        <w:rPr>
          <w:rFonts w:ascii="Cambria" w:hAnsi="Cambria"/>
        </w:rPr>
        <w:t>ecoli_sortn</w:t>
      </w:r>
      <w:r w:rsidR="00B73D8C" w:rsidRPr="00C30C28">
        <w:rPr>
          <w:rFonts w:ascii="Cambria" w:hAnsi="Cambria"/>
        </w:rPr>
        <w:t>.sam</w:t>
      </w:r>
      <w:proofErr w:type="spellEnd"/>
      <w:r w:rsidR="00B73D8C">
        <w:rPr>
          <w:rFonts w:ascii="Cambria" w:hAnsi="Cambria"/>
        </w:rPr>
        <w:t xml:space="preserve"> </w:t>
      </w:r>
      <w:proofErr w:type="spellStart"/>
      <w:r w:rsidR="00B73D8C">
        <w:rPr>
          <w:rFonts w:ascii="Cambria" w:hAnsi="Cambria"/>
        </w:rPr>
        <w:t>ecoli_sortn</w:t>
      </w:r>
      <w:r w:rsidR="00B73D8C" w:rsidRPr="00C30C28">
        <w:rPr>
          <w:rFonts w:ascii="Cambria" w:hAnsi="Cambria"/>
        </w:rPr>
        <w:t>.bam</w:t>
      </w:r>
      <w:proofErr w:type="spellEnd"/>
    </w:p>
    <w:p w14:paraId="0AEE52DF" w14:textId="77777777" w:rsidR="00B73D8C" w:rsidRPr="00C30C28" w:rsidRDefault="00B73D8C">
      <w:pPr>
        <w:rPr>
          <w:rFonts w:ascii="Cambria" w:hAnsi="Cambria"/>
        </w:rPr>
      </w:pPr>
    </w:p>
    <w:p w14:paraId="4C803215" w14:textId="77777777" w:rsidR="00102356" w:rsidRPr="00C30C28" w:rsidRDefault="00102356">
      <w:pPr>
        <w:rPr>
          <w:rFonts w:ascii="Cambria" w:hAnsi="Cambria"/>
          <w:b/>
        </w:rPr>
      </w:pPr>
    </w:p>
    <w:p w14:paraId="7F2EB204" w14:textId="4116F3EF" w:rsidR="009717C3" w:rsidRPr="00C30C28" w:rsidRDefault="00102356">
      <w:pPr>
        <w:rPr>
          <w:rFonts w:ascii="Cambria" w:hAnsi="Cambria"/>
          <w:b/>
        </w:rPr>
      </w:pPr>
      <w:r w:rsidRPr="00C30C28">
        <w:rPr>
          <w:rFonts w:ascii="Cambria" w:hAnsi="Cambria"/>
          <w:b/>
        </w:rPr>
        <w:t>4</w:t>
      </w:r>
      <w:r w:rsidR="009717C3" w:rsidRPr="00C30C28">
        <w:rPr>
          <w:rFonts w:ascii="Cambria" w:hAnsi="Cambria"/>
          <w:b/>
        </w:rPr>
        <w:t xml:space="preserve">. Counting reads </w:t>
      </w:r>
    </w:p>
    <w:p w14:paraId="4E592F13" w14:textId="2E8FE62C" w:rsidR="001D03E2" w:rsidRPr="00C30C28" w:rsidRDefault="001D03E2" w:rsidP="001D03E2">
      <w:pPr>
        <w:rPr>
          <w:rFonts w:ascii="Cambria" w:hAnsi="Cambria"/>
          <w:b/>
          <w:i/>
        </w:rPr>
      </w:pPr>
      <w:r w:rsidRPr="00C30C28">
        <w:rPr>
          <w:rFonts w:ascii="Cambria" w:hAnsi="Cambria"/>
          <w:b/>
          <w:i/>
        </w:rPr>
        <w:t>This step is unnecessary if you map</w:t>
      </w:r>
      <w:r w:rsidR="001474D9" w:rsidRPr="00C30C28">
        <w:rPr>
          <w:rFonts w:ascii="Cambria" w:hAnsi="Cambria"/>
          <w:b/>
          <w:i/>
        </w:rPr>
        <w:t xml:space="preserve"> your reads</w:t>
      </w:r>
      <w:r w:rsidRPr="00C30C28">
        <w:rPr>
          <w:rFonts w:ascii="Cambria" w:hAnsi="Cambria"/>
          <w:b/>
          <w:i/>
        </w:rPr>
        <w:t xml:space="preserve"> to a </w:t>
      </w:r>
      <w:proofErr w:type="spellStart"/>
      <w:r w:rsidRPr="00C30C28">
        <w:rPr>
          <w:rFonts w:ascii="Cambria" w:hAnsi="Cambria"/>
          <w:b/>
          <w:i/>
        </w:rPr>
        <w:t>transcriptome</w:t>
      </w:r>
      <w:proofErr w:type="spellEnd"/>
      <w:r w:rsidRPr="00C30C28">
        <w:rPr>
          <w:rFonts w:ascii="Cambria" w:hAnsi="Cambria"/>
          <w:b/>
          <w:i/>
        </w:rPr>
        <w:t>.</w:t>
      </w:r>
    </w:p>
    <w:p w14:paraId="38B33731" w14:textId="77777777" w:rsidR="001D03E2" w:rsidRPr="00C30C28" w:rsidRDefault="001D03E2">
      <w:pPr>
        <w:rPr>
          <w:rFonts w:ascii="Cambria" w:hAnsi="Cambria"/>
        </w:rPr>
      </w:pPr>
    </w:p>
    <w:p w14:paraId="3D7038B7" w14:textId="4CDD43C1" w:rsidR="009717C3" w:rsidRPr="00C30C28" w:rsidRDefault="001D03E2">
      <w:pPr>
        <w:rPr>
          <w:rFonts w:ascii="Cambria" w:hAnsi="Cambria"/>
        </w:rPr>
      </w:pPr>
      <w:r w:rsidRPr="00C30C28">
        <w:rPr>
          <w:rFonts w:ascii="Cambria" w:hAnsi="Cambria"/>
        </w:rPr>
        <w:t xml:space="preserve">If you have aligned to a genome, you will need </w:t>
      </w:r>
      <w:r w:rsidR="000A0890" w:rsidRPr="00C30C28">
        <w:rPr>
          <w:rFonts w:ascii="Cambria" w:hAnsi="Cambria"/>
        </w:rPr>
        <w:t xml:space="preserve">to count the reads mapping to each exon. </w:t>
      </w:r>
      <w:r w:rsidR="009638DB" w:rsidRPr="00C30C28">
        <w:rPr>
          <w:rFonts w:ascii="Cambria" w:hAnsi="Cambria"/>
        </w:rPr>
        <w:t xml:space="preserve">An easy </w:t>
      </w:r>
      <w:r w:rsidR="00907293" w:rsidRPr="00C30C28">
        <w:rPr>
          <w:rFonts w:ascii="Cambria" w:hAnsi="Cambria"/>
        </w:rPr>
        <w:t>way to do this is to use HTSEQ-count</w:t>
      </w:r>
      <w:r w:rsidR="00C30C28" w:rsidRPr="00C30C28">
        <w:rPr>
          <w:rFonts w:ascii="Cambria" w:hAnsi="Cambria"/>
        </w:rPr>
        <w:t>:</w:t>
      </w:r>
    </w:p>
    <w:p w14:paraId="4D4B0B12" w14:textId="77777777" w:rsidR="001D03E2" w:rsidRPr="00C30C28" w:rsidRDefault="001D03E2">
      <w:pPr>
        <w:rPr>
          <w:rFonts w:ascii="Cambria" w:hAnsi="Cambria"/>
          <w:b/>
        </w:rPr>
      </w:pPr>
    </w:p>
    <w:p w14:paraId="364C2A34" w14:textId="5D5AF40A" w:rsidR="00907293" w:rsidRPr="00C30C28" w:rsidRDefault="0095616A">
      <w:pPr>
        <w:rPr>
          <w:rFonts w:ascii="Cambria" w:hAnsi="Cambria"/>
          <w:b/>
        </w:rPr>
      </w:pPr>
      <w:hyperlink r:id="rId7" w:anchor="count" w:history="1">
        <w:r w:rsidR="00907293" w:rsidRPr="00C30C28">
          <w:rPr>
            <w:rStyle w:val="Hyperlink"/>
            <w:rFonts w:ascii="Cambria" w:hAnsi="Cambria"/>
            <w:b/>
          </w:rPr>
          <w:t>http://www-huber.embl.de/users/anders/HTSeq/doc/count.html#count</w:t>
        </w:r>
      </w:hyperlink>
    </w:p>
    <w:p w14:paraId="5BB0D2E3" w14:textId="77777777" w:rsidR="00907293" w:rsidRPr="00C30C28" w:rsidRDefault="00907293">
      <w:pPr>
        <w:rPr>
          <w:rFonts w:ascii="Cambria" w:hAnsi="Cambria"/>
          <w:b/>
        </w:rPr>
      </w:pPr>
    </w:p>
    <w:p w14:paraId="3F8A639B" w14:textId="2B7DD8CA" w:rsidR="00C30C28" w:rsidRPr="00C30C28" w:rsidRDefault="006F4E58" w:rsidP="00907293">
      <w:pPr>
        <w:rPr>
          <w:rFonts w:ascii="Cambria" w:hAnsi="Cambria"/>
        </w:rPr>
      </w:pPr>
      <w:proofErr w:type="spellStart"/>
      <w:r w:rsidRPr="00C30C28">
        <w:rPr>
          <w:rFonts w:ascii="Cambria" w:hAnsi="Cambria"/>
        </w:rPr>
        <w:t>HTSeq</w:t>
      </w:r>
      <w:proofErr w:type="spellEnd"/>
      <w:r w:rsidRPr="00C30C28">
        <w:rPr>
          <w:rFonts w:ascii="Cambria" w:hAnsi="Cambria"/>
        </w:rPr>
        <w:t>-count requires a GTF/GFF (genome annotation</w:t>
      </w:r>
      <w:r w:rsidR="001474D9" w:rsidRPr="00C30C28">
        <w:rPr>
          <w:rFonts w:ascii="Cambria" w:hAnsi="Cambria"/>
        </w:rPr>
        <w:t xml:space="preserve"> file) with annotated exons to count reads.</w:t>
      </w:r>
      <w:r w:rsidR="00C30C28" w:rsidRPr="00C30C28">
        <w:rPr>
          <w:rFonts w:ascii="Cambria" w:hAnsi="Cambria"/>
        </w:rPr>
        <w:t xml:space="preserve"> As long as you have the coordinates for your exons, a GTF file will be easy to create yourself (click here to see the file specification: </w:t>
      </w:r>
      <w:hyperlink r:id="rId8" w:history="1">
        <w:r w:rsidR="00C30C28" w:rsidRPr="00C30C28">
          <w:rPr>
            <w:rStyle w:val="Hyperlink"/>
            <w:rFonts w:ascii="Cambria" w:hAnsi="Cambria"/>
          </w:rPr>
          <w:t>http://www.ensembl.org/info/website/upload/gff.html</w:t>
        </w:r>
      </w:hyperlink>
      <w:r w:rsidR="00C30C28" w:rsidRPr="00C30C28">
        <w:rPr>
          <w:rFonts w:ascii="Cambria" w:hAnsi="Cambria"/>
        </w:rPr>
        <w:t>)</w:t>
      </w:r>
    </w:p>
    <w:p w14:paraId="2445A7E4" w14:textId="77777777" w:rsidR="006F4E58" w:rsidRPr="00C30C28" w:rsidRDefault="006F4E58" w:rsidP="00907293">
      <w:pPr>
        <w:rPr>
          <w:rFonts w:ascii="Cambria" w:hAnsi="Cambria"/>
        </w:rPr>
      </w:pPr>
    </w:p>
    <w:p w14:paraId="02EA082F" w14:textId="12A0E56C" w:rsidR="001474D9" w:rsidRPr="00C30C28" w:rsidRDefault="001474D9" w:rsidP="00907293">
      <w:pPr>
        <w:rPr>
          <w:rFonts w:ascii="Cambria" w:hAnsi="Cambria"/>
        </w:rPr>
      </w:pPr>
      <w:r w:rsidRPr="00C30C28">
        <w:rPr>
          <w:rFonts w:ascii="Cambria" w:hAnsi="Cambria"/>
        </w:rPr>
        <w:t xml:space="preserve">A gene, as counted by </w:t>
      </w:r>
      <w:proofErr w:type="spellStart"/>
      <w:r w:rsidRPr="00C30C28">
        <w:rPr>
          <w:rFonts w:ascii="Cambria" w:hAnsi="Cambria"/>
        </w:rPr>
        <w:t>HTSeq</w:t>
      </w:r>
      <w:proofErr w:type="spellEnd"/>
      <w:r w:rsidR="00C30C28" w:rsidRPr="00C30C28">
        <w:rPr>
          <w:rFonts w:ascii="Cambria" w:hAnsi="Cambria"/>
        </w:rPr>
        <w:t>,</w:t>
      </w:r>
      <w:r w:rsidRPr="00C30C28">
        <w:rPr>
          <w:rFonts w:ascii="Cambria" w:hAnsi="Cambria"/>
        </w:rPr>
        <w:t xml:space="preserve"> is a union of all of its exons (if you are interested in alternative splicing, exons can instead be counted as individual features</w:t>
      </w:r>
      <w:r w:rsidR="00C30C28" w:rsidRPr="00C30C28">
        <w:rPr>
          <w:rFonts w:ascii="Cambria" w:hAnsi="Cambria"/>
        </w:rPr>
        <w:t>, however, for identify differential expression between replicates we will be using a sum of the reads mapping to each exon associated with a given gene</w:t>
      </w:r>
      <w:r w:rsidRPr="00C30C28">
        <w:rPr>
          <w:rFonts w:ascii="Cambria" w:hAnsi="Cambria"/>
        </w:rPr>
        <w:t>).</w:t>
      </w:r>
    </w:p>
    <w:p w14:paraId="063D90D6" w14:textId="77777777" w:rsidR="001474D9" w:rsidRPr="00C30C28" w:rsidRDefault="001474D9" w:rsidP="00907293">
      <w:pPr>
        <w:rPr>
          <w:rFonts w:ascii="Cambria" w:hAnsi="Cambria"/>
        </w:rPr>
      </w:pPr>
    </w:p>
    <w:p w14:paraId="3C408F45" w14:textId="617DFCC0" w:rsidR="00907293" w:rsidRPr="00C30C28" w:rsidRDefault="006F4E58" w:rsidP="00907293">
      <w:pPr>
        <w:rPr>
          <w:rFonts w:ascii="Cambria" w:hAnsi="Cambria"/>
        </w:rPr>
      </w:pPr>
      <w:r w:rsidRPr="00C30C28">
        <w:rPr>
          <w:rFonts w:ascii="Cambria" w:hAnsi="Cambria"/>
        </w:rPr>
        <w:t>When</w:t>
      </w:r>
      <w:r w:rsidR="00907293" w:rsidRPr="00C30C28">
        <w:rPr>
          <w:rFonts w:ascii="Cambria" w:hAnsi="Cambria"/>
        </w:rPr>
        <w:t xml:space="preserve"> </w:t>
      </w:r>
      <w:proofErr w:type="spellStart"/>
      <w:r w:rsidR="00907293" w:rsidRPr="00C30C28">
        <w:rPr>
          <w:rFonts w:ascii="Cambria" w:hAnsi="Cambria"/>
        </w:rPr>
        <w:t>HTSeq</w:t>
      </w:r>
      <w:proofErr w:type="spellEnd"/>
      <w:r w:rsidRPr="00C30C28">
        <w:rPr>
          <w:rFonts w:ascii="Cambria" w:hAnsi="Cambria"/>
        </w:rPr>
        <w:t xml:space="preserve"> is installed</w:t>
      </w:r>
      <w:r w:rsidR="00907293" w:rsidRPr="00C30C28">
        <w:rPr>
          <w:rFonts w:ascii="Cambria" w:hAnsi="Cambria"/>
        </w:rPr>
        <w:t xml:space="preserve">, </w:t>
      </w:r>
      <w:r w:rsidR="001474D9" w:rsidRPr="00C30C28">
        <w:rPr>
          <w:rFonts w:ascii="Cambria" w:hAnsi="Cambria"/>
        </w:rPr>
        <w:t xml:space="preserve">you can </w:t>
      </w:r>
      <w:r w:rsidR="00907293" w:rsidRPr="00C30C28">
        <w:rPr>
          <w:rFonts w:ascii="Cambria" w:hAnsi="Cambria"/>
        </w:rPr>
        <w:t>run the following command to count reads:</w:t>
      </w:r>
    </w:p>
    <w:p w14:paraId="13C52D0D" w14:textId="77777777" w:rsidR="00907293" w:rsidRPr="00C30C28" w:rsidRDefault="00907293" w:rsidP="00907293">
      <w:pPr>
        <w:rPr>
          <w:rFonts w:ascii="Cambria" w:hAnsi="Cambria"/>
        </w:rPr>
      </w:pPr>
    </w:p>
    <w:p w14:paraId="203C4EAD" w14:textId="4200041E" w:rsidR="00907293" w:rsidRPr="00C30C28" w:rsidRDefault="00907293" w:rsidP="006F4E58">
      <w:pPr>
        <w:rPr>
          <w:rFonts w:ascii="Cambria" w:eastAsia="Times New Roman" w:hAnsi="Cambria" w:cs="Times New Roman"/>
        </w:rPr>
      </w:pPr>
      <w:proofErr w:type="gramStart"/>
      <w:r w:rsidRPr="00C30C28">
        <w:rPr>
          <w:rFonts w:ascii="Cambria" w:hAnsi="Cambria"/>
        </w:rPr>
        <w:t>python</w:t>
      </w:r>
      <w:proofErr w:type="gramEnd"/>
      <w:r w:rsidRPr="00C30C28">
        <w:rPr>
          <w:rFonts w:ascii="Cambria" w:hAnsi="Cambria"/>
        </w:rPr>
        <w:t xml:space="preserve"> -m </w:t>
      </w:r>
      <w:proofErr w:type="spellStart"/>
      <w:r w:rsidRPr="00C30C28">
        <w:rPr>
          <w:rFonts w:ascii="Cambria" w:hAnsi="Cambria"/>
        </w:rPr>
        <w:t>HTSeq.scripts.count</w:t>
      </w:r>
      <w:proofErr w:type="spellEnd"/>
      <w:r w:rsidRPr="00C30C28">
        <w:rPr>
          <w:rFonts w:ascii="Cambria" w:hAnsi="Cambria"/>
        </w:rPr>
        <w:t xml:space="preserve"> </w:t>
      </w:r>
      <w:r w:rsidR="006F4E58" w:rsidRPr="00C30C28">
        <w:rPr>
          <w:rStyle w:val="HTMLTypewriter"/>
          <w:rFonts w:ascii="Cambria" w:hAnsi="Cambria"/>
          <w:bCs/>
          <w:color w:val="000000"/>
          <w:sz w:val="24"/>
          <w:szCs w:val="24"/>
          <w:shd w:val="clear" w:color="auto" w:fill="FFFFFF"/>
        </w:rPr>
        <w:t>--stranded</w:t>
      </w:r>
      <w:r w:rsidR="006F4E58" w:rsidRPr="00C30C28">
        <w:rPr>
          <w:rStyle w:val="HTMLTypewriter"/>
          <w:rFonts w:ascii="Cambria" w:hAnsi="Cambria"/>
          <w:color w:val="000000"/>
          <w:sz w:val="24"/>
          <w:szCs w:val="24"/>
          <w:shd w:val="clear" w:color="auto" w:fill="FFFFFF"/>
        </w:rPr>
        <w:t>=</w:t>
      </w:r>
      <w:r w:rsidR="006F4E58" w:rsidRPr="00C30C28">
        <w:rPr>
          <w:rFonts w:ascii="Cambria" w:eastAsia="Times New Roman" w:hAnsi="Cambria" w:cs="Times New Roman"/>
        </w:rPr>
        <w:t xml:space="preserve">no </w:t>
      </w:r>
      <w:r w:rsidRPr="00C30C28">
        <w:rPr>
          <w:rFonts w:ascii="Cambria" w:hAnsi="Cambria"/>
        </w:rPr>
        <w:t>&lt;</w:t>
      </w:r>
      <w:r w:rsidR="00906A8F" w:rsidRPr="00C30C28">
        <w:rPr>
          <w:rFonts w:ascii="Cambria" w:hAnsi="Cambria"/>
        </w:rPr>
        <w:t xml:space="preserve">your </w:t>
      </w:r>
      <w:proofErr w:type="spellStart"/>
      <w:r w:rsidRPr="00C30C28">
        <w:rPr>
          <w:rFonts w:ascii="Cambria" w:hAnsi="Cambria"/>
        </w:rPr>
        <w:t>alignment_file</w:t>
      </w:r>
      <w:proofErr w:type="spellEnd"/>
      <w:r w:rsidRPr="00C30C28">
        <w:rPr>
          <w:rFonts w:ascii="Cambria" w:hAnsi="Cambria"/>
        </w:rPr>
        <w:t>&gt; &lt;</w:t>
      </w:r>
      <w:r w:rsidR="00906A8F" w:rsidRPr="00C30C28">
        <w:rPr>
          <w:rFonts w:ascii="Cambria" w:hAnsi="Cambria"/>
        </w:rPr>
        <w:t xml:space="preserve">your </w:t>
      </w:r>
      <w:proofErr w:type="spellStart"/>
      <w:r w:rsidR="00906A8F" w:rsidRPr="00C30C28">
        <w:rPr>
          <w:rFonts w:ascii="Cambria" w:hAnsi="Cambria"/>
        </w:rPr>
        <w:t>gff</w:t>
      </w:r>
      <w:proofErr w:type="spellEnd"/>
      <w:r w:rsidR="00906A8F" w:rsidRPr="00C30C28">
        <w:rPr>
          <w:rFonts w:ascii="Cambria" w:hAnsi="Cambria"/>
        </w:rPr>
        <w:t xml:space="preserve"> or </w:t>
      </w:r>
      <w:proofErr w:type="spellStart"/>
      <w:r w:rsidR="00906A8F" w:rsidRPr="00C30C28">
        <w:rPr>
          <w:rFonts w:ascii="Cambria" w:hAnsi="Cambria"/>
        </w:rPr>
        <w:t>gtf</w:t>
      </w:r>
      <w:proofErr w:type="spellEnd"/>
      <w:r w:rsidR="00906A8F" w:rsidRPr="00C30C28">
        <w:rPr>
          <w:rFonts w:ascii="Cambria" w:hAnsi="Cambria"/>
        </w:rPr>
        <w:t xml:space="preserve"> </w:t>
      </w:r>
      <w:r w:rsidRPr="00C30C28">
        <w:rPr>
          <w:rFonts w:ascii="Cambria" w:hAnsi="Cambria"/>
        </w:rPr>
        <w:t>file&gt;</w:t>
      </w:r>
    </w:p>
    <w:p w14:paraId="09E19CFF" w14:textId="77777777" w:rsidR="00906A8F" w:rsidRPr="00C30C28" w:rsidRDefault="00906A8F">
      <w:pPr>
        <w:rPr>
          <w:rFonts w:ascii="Cambria" w:hAnsi="Cambria"/>
        </w:rPr>
      </w:pPr>
    </w:p>
    <w:p w14:paraId="447DB658" w14:textId="42595E66" w:rsidR="006F4E58" w:rsidRPr="00C30C28" w:rsidRDefault="00907293">
      <w:pPr>
        <w:rPr>
          <w:rFonts w:ascii="Cambria" w:hAnsi="Cambria"/>
        </w:rPr>
      </w:pPr>
      <w:r w:rsidRPr="00C30C28">
        <w:rPr>
          <w:rFonts w:ascii="Cambria" w:hAnsi="Cambria"/>
        </w:rPr>
        <w:t xml:space="preserve">If you have paired-end data, your bam files will need to be sorted (the default for </w:t>
      </w:r>
      <w:proofErr w:type="spellStart"/>
      <w:r w:rsidRPr="00C30C28">
        <w:rPr>
          <w:rFonts w:ascii="Cambria" w:hAnsi="Cambria"/>
        </w:rPr>
        <w:t>HTSeq</w:t>
      </w:r>
      <w:proofErr w:type="spellEnd"/>
      <w:r w:rsidRPr="00C30C28">
        <w:rPr>
          <w:rFonts w:ascii="Cambria" w:hAnsi="Cambria"/>
        </w:rPr>
        <w:t xml:space="preserve"> </w:t>
      </w:r>
      <w:r w:rsidR="006F4E58" w:rsidRPr="00C30C28">
        <w:rPr>
          <w:rFonts w:ascii="Cambria" w:hAnsi="Cambria"/>
        </w:rPr>
        <w:t>is by name</w:t>
      </w:r>
      <w:r w:rsidR="00A81C4B" w:rsidRPr="00C30C28">
        <w:rPr>
          <w:rFonts w:ascii="Cambria" w:hAnsi="Cambria"/>
        </w:rPr>
        <w:t>, which you learned how to do in the previous section</w:t>
      </w:r>
      <w:r w:rsidR="006F4E58" w:rsidRPr="00C30C28">
        <w:rPr>
          <w:rFonts w:ascii="Cambria" w:hAnsi="Cambria"/>
        </w:rPr>
        <w:t>).</w:t>
      </w:r>
      <w:r w:rsidR="00906A8F" w:rsidRPr="00C30C28">
        <w:rPr>
          <w:rFonts w:ascii="Cambria" w:hAnsi="Cambria"/>
        </w:rPr>
        <w:t xml:space="preserve"> </w:t>
      </w:r>
    </w:p>
    <w:p w14:paraId="7FEE4B7C" w14:textId="77777777" w:rsidR="00906A8F" w:rsidRPr="00C30C28" w:rsidRDefault="00906A8F">
      <w:pPr>
        <w:rPr>
          <w:rFonts w:ascii="Cambria" w:hAnsi="Cambria"/>
        </w:rPr>
      </w:pPr>
    </w:p>
    <w:p w14:paraId="186E2E17" w14:textId="03EA2F88" w:rsidR="001474D9" w:rsidRDefault="001474D9">
      <w:pPr>
        <w:rPr>
          <w:rFonts w:ascii="Cambria" w:hAnsi="Cambria"/>
        </w:rPr>
      </w:pPr>
      <w:proofErr w:type="spellStart"/>
      <w:r w:rsidRPr="00C30C28">
        <w:rPr>
          <w:rFonts w:ascii="Cambria" w:hAnsi="Cambria"/>
        </w:rPr>
        <w:t>HTSeq</w:t>
      </w:r>
      <w:proofErr w:type="spellEnd"/>
      <w:r w:rsidRPr="00C30C28">
        <w:rPr>
          <w:rFonts w:ascii="Cambria" w:hAnsi="Cambria"/>
        </w:rPr>
        <w:t>-count has three running modes (</w:t>
      </w:r>
      <w:r w:rsidR="00906A8F" w:rsidRPr="00C30C28">
        <w:rPr>
          <w:rFonts w:ascii="Cambria" w:hAnsi="Cambria"/>
        </w:rPr>
        <w:t xml:space="preserve">option denoted as –m or </w:t>
      </w:r>
      <w:r w:rsidR="00906A8F" w:rsidRPr="00C30C28">
        <w:rPr>
          <w:rFonts w:ascii="Cambria" w:hAnsi="Cambria" w:cs="Courier"/>
          <w:b/>
          <w:bCs/>
          <w:color w:val="000000"/>
          <w:shd w:val="clear" w:color="auto" w:fill="FFFFFF"/>
        </w:rPr>
        <w:t>--mode</w:t>
      </w:r>
      <w:r w:rsidR="00906A8F" w:rsidRPr="00C30C28">
        <w:rPr>
          <w:rFonts w:ascii="Cambria" w:hAnsi="Cambria" w:cs="Courier"/>
          <w:color w:val="000000"/>
          <w:shd w:val="clear" w:color="auto" w:fill="FFFFFF"/>
        </w:rPr>
        <w:t>=</w:t>
      </w:r>
      <w:r w:rsidR="00906A8F" w:rsidRPr="00C30C28">
        <w:rPr>
          <w:rFonts w:ascii="Cambria" w:hAnsi="Cambria"/>
        </w:rPr>
        <w:t xml:space="preserve">, options are: </w:t>
      </w:r>
      <w:r w:rsidRPr="00C30C28">
        <w:rPr>
          <w:rFonts w:ascii="Cambria" w:hAnsi="Cambria"/>
        </w:rPr>
        <w:t xml:space="preserve">union, </w:t>
      </w:r>
      <w:proofErr w:type="spellStart"/>
      <w:r w:rsidR="00906A8F" w:rsidRPr="00C30C28">
        <w:rPr>
          <w:rFonts w:ascii="Cambria" w:hAnsi="Cambria"/>
        </w:rPr>
        <w:t>intersection_strict</w:t>
      </w:r>
      <w:proofErr w:type="spellEnd"/>
      <w:r w:rsidR="00906A8F" w:rsidRPr="00C30C28">
        <w:rPr>
          <w:rFonts w:ascii="Cambria" w:hAnsi="Cambria"/>
        </w:rPr>
        <w:t xml:space="preserve">, and </w:t>
      </w:r>
      <w:proofErr w:type="spellStart"/>
      <w:r w:rsidR="00906A8F" w:rsidRPr="00C30C28">
        <w:rPr>
          <w:rFonts w:ascii="Cambria" w:hAnsi="Cambria"/>
        </w:rPr>
        <w:t>intersection_nonempty</w:t>
      </w:r>
      <w:proofErr w:type="spellEnd"/>
      <w:r w:rsidR="00906A8F" w:rsidRPr="00C30C28">
        <w:rPr>
          <w:rFonts w:ascii="Cambria" w:hAnsi="Cambria"/>
        </w:rPr>
        <w:t>)</w:t>
      </w:r>
      <w:r w:rsidRPr="00C30C28">
        <w:rPr>
          <w:rFonts w:ascii="Cambria" w:hAnsi="Cambria"/>
        </w:rPr>
        <w:t xml:space="preserve"> </w:t>
      </w:r>
      <w:r w:rsidR="00C30C28" w:rsidRPr="00C30C28">
        <w:rPr>
          <w:rFonts w:ascii="Cambria" w:hAnsi="Cambria"/>
        </w:rPr>
        <w:t>that determine how</w:t>
      </w:r>
      <w:r w:rsidRPr="00C30C28">
        <w:rPr>
          <w:rFonts w:ascii="Cambria" w:hAnsi="Cambria"/>
        </w:rPr>
        <w:t xml:space="preserve"> it handles read data. Which mode you choose depends on how conservative you want to be and the quality of your genome annotation. </w:t>
      </w:r>
      <w:r w:rsidR="00906A8F" w:rsidRPr="00C30C28">
        <w:rPr>
          <w:rFonts w:ascii="Cambria" w:hAnsi="Cambria"/>
        </w:rPr>
        <w:t>“Union” is the default mode and is applicable to most datasets</w:t>
      </w:r>
      <w:r w:rsidR="00651455" w:rsidRPr="00C30C28">
        <w:rPr>
          <w:rFonts w:ascii="Cambria" w:hAnsi="Cambria"/>
        </w:rPr>
        <w:t>.</w:t>
      </w:r>
    </w:p>
    <w:p w14:paraId="4A2E33DF" w14:textId="77777777" w:rsidR="00C30C28" w:rsidRDefault="00C30C28">
      <w:pPr>
        <w:rPr>
          <w:rFonts w:ascii="Cambria" w:hAnsi="Cambria"/>
        </w:rPr>
      </w:pPr>
    </w:p>
    <w:p w14:paraId="512EAC4F" w14:textId="795222C1" w:rsidR="00B73D8C" w:rsidRDefault="00B73D8C">
      <w:pPr>
        <w:rPr>
          <w:rFonts w:ascii="Cambria" w:hAnsi="Cambria"/>
        </w:rPr>
      </w:pPr>
      <w:r>
        <w:rPr>
          <w:rFonts w:ascii="Cambria" w:hAnsi="Cambria"/>
        </w:rPr>
        <w:t xml:space="preserve">We will not try this here with our </w:t>
      </w:r>
      <w:r w:rsidRPr="00BB07E5">
        <w:rPr>
          <w:rFonts w:ascii="Cambria" w:hAnsi="Cambria"/>
          <w:i/>
        </w:rPr>
        <w:t>E. coli</w:t>
      </w:r>
      <w:r>
        <w:rPr>
          <w:rFonts w:ascii="Cambria" w:hAnsi="Cambria"/>
        </w:rPr>
        <w:t xml:space="preserve"> data</w:t>
      </w:r>
      <w:r w:rsidR="00BB07E5">
        <w:rPr>
          <w:rFonts w:ascii="Cambria" w:hAnsi="Cambria"/>
        </w:rPr>
        <w:t>set</w:t>
      </w:r>
      <w:r>
        <w:rPr>
          <w:rFonts w:ascii="Cambria" w:hAnsi="Cambria"/>
        </w:rPr>
        <w:t xml:space="preserve"> </w:t>
      </w:r>
      <w:r w:rsidR="00BB07E5">
        <w:rPr>
          <w:rFonts w:ascii="Cambria" w:hAnsi="Cambria"/>
        </w:rPr>
        <w:t>in the interest of time</w:t>
      </w:r>
      <w:r>
        <w:rPr>
          <w:rFonts w:ascii="Cambria" w:hAnsi="Cambria"/>
        </w:rPr>
        <w:t xml:space="preserve">. As an example, however, there is an </w:t>
      </w:r>
      <w:proofErr w:type="spellStart"/>
      <w:r>
        <w:rPr>
          <w:rFonts w:ascii="Cambria" w:hAnsi="Cambria"/>
        </w:rPr>
        <w:t>ecoli</w:t>
      </w:r>
      <w:proofErr w:type="spellEnd"/>
      <w:r>
        <w:rPr>
          <w:rFonts w:ascii="Cambria" w:hAnsi="Cambria"/>
        </w:rPr>
        <w:t xml:space="preserve"> .</w:t>
      </w:r>
      <w:proofErr w:type="spellStart"/>
      <w:r>
        <w:rPr>
          <w:rFonts w:ascii="Cambria" w:hAnsi="Cambria"/>
        </w:rPr>
        <w:t>gtf</w:t>
      </w:r>
      <w:proofErr w:type="spellEnd"/>
      <w:r>
        <w:rPr>
          <w:rFonts w:ascii="Cambria" w:hAnsi="Cambria"/>
        </w:rPr>
        <w:t xml:space="preserve"> file in </w:t>
      </w:r>
      <w:proofErr w:type="spellStart"/>
      <w:r>
        <w:rPr>
          <w:rFonts w:ascii="Cambria" w:hAnsi="Cambria"/>
        </w:rPr>
        <w:t>Ecoli_</w:t>
      </w:r>
      <w:r w:rsidR="00BB07E5">
        <w:rPr>
          <w:rFonts w:ascii="Cambria" w:hAnsi="Cambria"/>
        </w:rPr>
        <w:t>sampledata</w:t>
      </w:r>
      <w:proofErr w:type="spellEnd"/>
      <w:r w:rsidR="00BB07E5">
        <w:rPr>
          <w:rFonts w:ascii="Cambria" w:hAnsi="Cambria"/>
        </w:rPr>
        <w:t xml:space="preserve">/ folder called ecoli_APEC.2.gtf. This is what a typical </w:t>
      </w:r>
      <w:proofErr w:type="spellStart"/>
      <w:r w:rsidR="00BB07E5">
        <w:rPr>
          <w:rFonts w:ascii="Cambria" w:hAnsi="Cambria"/>
        </w:rPr>
        <w:t>gft</w:t>
      </w:r>
      <w:proofErr w:type="spellEnd"/>
      <w:r w:rsidR="00BB07E5">
        <w:rPr>
          <w:rFonts w:ascii="Cambria" w:hAnsi="Cambria"/>
        </w:rPr>
        <w:t xml:space="preserve"> file looks like. This </w:t>
      </w:r>
      <w:proofErr w:type="spellStart"/>
      <w:r w:rsidR="00BB07E5">
        <w:rPr>
          <w:rFonts w:ascii="Cambria" w:hAnsi="Cambria"/>
        </w:rPr>
        <w:t>gft</w:t>
      </w:r>
      <w:proofErr w:type="spellEnd"/>
      <w:r w:rsidR="00BB07E5">
        <w:rPr>
          <w:rFonts w:ascii="Cambria" w:hAnsi="Cambria"/>
        </w:rPr>
        <w:t xml:space="preserve"> file and the sorted </w:t>
      </w:r>
      <w:proofErr w:type="spellStart"/>
      <w:r w:rsidR="00BB07E5">
        <w:rPr>
          <w:rFonts w:ascii="Cambria" w:hAnsi="Cambria"/>
        </w:rPr>
        <w:t>sam</w:t>
      </w:r>
      <w:proofErr w:type="spellEnd"/>
      <w:r w:rsidR="00BB07E5">
        <w:rPr>
          <w:rFonts w:ascii="Cambria" w:hAnsi="Cambria"/>
        </w:rPr>
        <w:t xml:space="preserve"> input file </w:t>
      </w:r>
      <w:proofErr w:type="spellStart"/>
      <w:r w:rsidR="00BB07E5">
        <w:rPr>
          <w:rFonts w:ascii="Cambria" w:hAnsi="Cambria"/>
        </w:rPr>
        <w:t>tou</w:t>
      </w:r>
      <w:proofErr w:type="spellEnd"/>
      <w:r w:rsidR="00BB07E5">
        <w:rPr>
          <w:rFonts w:ascii="Cambria" w:hAnsi="Cambria"/>
        </w:rPr>
        <w:t xml:space="preserve"> created are all you need to count reads with </w:t>
      </w:r>
      <w:proofErr w:type="spellStart"/>
      <w:r w:rsidR="00BB07E5">
        <w:rPr>
          <w:rFonts w:ascii="Cambria" w:hAnsi="Cambria"/>
        </w:rPr>
        <w:t>HTSeq</w:t>
      </w:r>
      <w:proofErr w:type="spellEnd"/>
      <w:r w:rsidR="00BB07E5">
        <w:rPr>
          <w:rFonts w:ascii="Cambria" w:hAnsi="Cambria"/>
        </w:rPr>
        <w:t>-count.</w:t>
      </w:r>
    </w:p>
    <w:p w14:paraId="247E546F" w14:textId="77777777" w:rsidR="00B73D8C" w:rsidRDefault="00B73D8C">
      <w:pPr>
        <w:rPr>
          <w:rFonts w:ascii="Cambria" w:hAnsi="Cambria"/>
        </w:rPr>
      </w:pPr>
    </w:p>
    <w:p w14:paraId="6988C614" w14:textId="648D636A" w:rsidR="00C30C28" w:rsidRPr="00C30C28" w:rsidRDefault="00BB07E5">
      <w:pPr>
        <w:rPr>
          <w:rFonts w:ascii="Cambria" w:hAnsi="Cambria"/>
        </w:rPr>
      </w:pPr>
      <w:r>
        <w:rPr>
          <w:rFonts w:ascii="Cambria" w:hAnsi="Cambria"/>
        </w:rPr>
        <w:t>On</w:t>
      </w:r>
      <w:r w:rsidR="00C30C28">
        <w:rPr>
          <w:rFonts w:ascii="Cambria" w:hAnsi="Cambria"/>
        </w:rPr>
        <w:t>ce we have a text file with read counts for all our genes, its time to call differential expression.</w:t>
      </w:r>
    </w:p>
    <w:p w14:paraId="22FBEFA6" w14:textId="77777777" w:rsidR="00907293" w:rsidRPr="00C30C28" w:rsidRDefault="00907293">
      <w:pPr>
        <w:rPr>
          <w:rFonts w:ascii="Cambria" w:hAnsi="Cambria"/>
          <w:b/>
        </w:rPr>
      </w:pPr>
    </w:p>
    <w:p w14:paraId="153CA8AA" w14:textId="10E01CE3" w:rsidR="009717C3" w:rsidRPr="00C30C28" w:rsidRDefault="00102356">
      <w:pPr>
        <w:rPr>
          <w:rFonts w:ascii="Cambria" w:hAnsi="Cambria"/>
          <w:b/>
        </w:rPr>
      </w:pPr>
      <w:r w:rsidRPr="00C30C28">
        <w:rPr>
          <w:rFonts w:ascii="Cambria" w:hAnsi="Cambria"/>
          <w:b/>
        </w:rPr>
        <w:t>5</w:t>
      </w:r>
      <w:r w:rsidR="009717C3" w:rsidRPr="00C30C28">
        <w:rPr>
          <w:rFonts w:ascii="Cambria" w:hAnsi="Cambria"/>
          <w:b/>
        </w:rPr>
        <w:t>. Choosing how you call differential expression</w:t>
      </w:r>
    </w:p>
    <w:p w14:paraId="38C59F2F" w14:textId="531FEA14" w:rsidR="009717C3" w:rsidRPr="00C30C28" w:rsidRDefault="006F4E58">
      <w:pPr>
        <w:rPr>
          <w:rFonts w:ascii="Cambria" w:hAnsi="Cambria"/>
        </w:rPr>
      </w:pPr>
      <w:r w:rsidRPr="00C30C28">
        <w:rPr>
          <w:rFonts w:ascii="Cambria" w:hAnsi="Cambria"/>
        </w:rPr>
        <w:t xml:space="preserve">Choosing </w:t>
      </w:r>
      <w:r w:rsidR="009717C3" w:rsidRPr="00C30C28">
        <w:rPr>
          <w:rFonts w:ascii="Cambria" w:hAnsi="Cambria"/>
        </w:rPr>
        <w:t xml:space="preserve">how to test for differential expression not only depends on the </w:t>
      </w:r>
      <w:r w:rsidRPr="00C30C28">
        <w:rPr>
          <w:rFonts w:ascii="Cambria" w:hAnsi="Cambria"/>
        </w:rPr>
        <w:t xml:space="preserve">purpose </w:t>
      </w:r>
      <w:r w:rsidR="009717C3" w:rsidRPr="00C30C28">
        <w:rPr>
          <w:rFonts w:ascii="Cambria" w:hAnsi="Cambria"/>
        </w:rPr>
        <w:t>of your experiment, but also the kind of data you have collected for your analysis.</w:t>
      </w:r>
      <w:r w:rsidR="00596F93" w:rsidRPr="00C30C28">
        <w:rPr>
          <w:rFonts w:ascii="Cambria" w:hAnsi="Cambria"/>
        </w:rPr>
        <w:t xml:space="preserve"> </w:t>
      </w:r>
      <w:proofErr w:type="spellStart"/>
      <w:r w:rsidR="008F774B" w:rsidRPr="00C30C28">
        <w:rPr>
          <w:rFonts w:ascii="Cambria" w:hAnsi="Cambria"/>
        </w:rPr>
        <w:t>RNAseq</w:t>
      </w:r>
      <w:proofErr w:type="spellEnd"/>
      <w:r w:rsidR="008F774B" w:rsidRPr="00C30C28">
        <w:rPr>
          <w:rFonts w:ascii="Cambria" w:hAnsi="Cambria"/>
        </w:rPr>
        <w:t xml:space="preserve"> data suffers from an </w:t>
      </w:r>
      <w:proofErr w:type="spellStart"/>
      <w:r w:rsidR="008F774B" w:rsidRPr="00C30C28">
        <w:rPr>
          <w:rFonts w:ascii="Cambria" w:hAnsi="Cambria"/>
        </w:rPr>
        <w:t>overdispersion</w:t>
      </w:r>
      <w:proofErr w:type="spellEnd"/>
      <w:r w:rsidR="008F774B" w:rsidRPr="00C30C28">
        <w:rPr>
          <w:rFonts w:ascii="Cambria" w:hAnsi="Cambria"/>
        </w:rPr>
        <w:t xml:space="preserve"> problem, meaning that</w:t>
      </w:r>
      <w:r w:rsidR="00136FFC" w:rsidRPr="00C30C28">
        <w:rPr>
          <w:rFonts w:ascii="Cambria" w:hAnsi="Cambria"/>
        </w:rPr>
        <w:t xml:space="preserve"> it has substantial variability and it cannot usually be modeled as a Poisson distribution.</w:t>
      </w:r>
      <w:r w:rsidR="008F774B" w:rsidRPr="00C30C28">
        <w:rPr>
          <w:rFonts w:ascii="Cambria" w:hAnsi="Cambria"/>
        </w:rPr>
        <w:t xml:space="preserve"> Programs designed for </w:t>
      </w:r>
      <w:proofErr w:type="spellStart"/>
      <w:r w:rsidR="008F774B" w:rsidRPr="00C30C28">
        <w:rPr>
          <w:rFonts w:ascii="Cambria" w:hAnsi="Cambria"/>
        </w:rPr>
        <w:t>RNAseq</w:t>
      </w:r>
      <w:proofErr w:type="spellEnd"/>
      <w:r w:rsidR="008F774B" w:rsidRPr="00C30C28">
        <w:rPr>
          <w:rFonts w:ascii="Cambria" w:hAnsi="Cambria"/>
        </w:rPr>
        <w:t xml:space="preserve"> analysis attempt to </w:t>
      </w:r>
      <w:r w:rsidR="00C30C28">
        <w:rPr>
          <w:rFonts w:ascii="Cambria" w:hAnsi="Cambria"/>
        </w:rPr>
        <w:t>model</w:t>
      </w:r>
      <w:r w:rsidR="00A0764C" w:rsidRPr="00C30C28">
        <w:rPr>
          <w:rFonts w:ascii="Cambria" w:hAnsi="Cambria"/>
        </w:rPr>
        <w:t xml:space="preserve"> dispersion to find genes that are differentially expressed between treatments. </w:t>
      </w:r>
      <w:proofErr w:type="spellStart"/>
      <w:r w:rsidR="00596F93" w:rsidRPr="00C30C28">
        <w:rPr>
          <w:rFonts w:ascii="Cambria" w:hAnsi="Cambria"/>
        </w:rPr>
        <w:t>DESeq</w:t>
      </w:r>
      <w:proofErr w:type="spellEnd"/>
      <w:r w:rsidR="00596F93" w:rsidRPr="00C30C28">
        <w:rPr>
          <w:rFonts w:ascii="Cambria" w:hAnsi="Cambria"/>
        </w:rPr>
        <w:t xml:space="preserve"> and </w:t>
      </w:r>
      <w:proofErr w:type="spellStart"/>
      <w:r w:rsidR="00596F93" w:rsidRPr="00C30C28">
        <w:rPr>
          <w:rFonts w:ascii="Cambria" w:hAnsi="Cambria"/>
        </w:rPr>
        <w:t>EdgeR</w:t>
      </w:r>
      <w:proofErr w:type="spellEnd"/>
      <w:r w:rsidR="00596F93" w:rsidRPr="00C30C28">
        <w:rPr>
          <w:rFonts w:ascii="Cambria" w:hAnsi="Cambria"/>
        </w:rPr>
        <w:t xml:space="preserve"> are tw</w:t>
      </w:r>
      <w:r w:rsidR="008F774B" w:rsidRPr="00C30C28">
        <w:rPr>
          <w:rFonts w:ascii="Cambria" w:hAnsi="Cambria"/>
        </w:rPr>
        <w:t>o of the most popular programs and use slightly different statistics to call differential expression.</w:t>
      </w:r>
      <w:r w:rsidR="001D03E2" w:rsidRPr="00C30C28">
        <w:rPr>
          <w:rFonts w:ascii="Cambria" w:hAnsi="Cambria"/>
        </w:rPr>
        <w:t xml:space="preserve"> Both of these programs are R packages t</w:t>
      </w:r>
      <w:r w:rsidR="00F71835">
        <w:rPr>
          <w:rFonts w:ascii="Cambria" w:hAnsi="Cambria"/>
        </w:rPr>
        <w:t>hat are easy to install and run and take in the count tables you learned to create in the previous step.</w:t>
      </w:r>
    </w:p>
    <w:p w14:paraId="1078A6B8" w14:textId="77777777" w:rsidR="00596F93" w:rsidRPr="00C30C28" w:rsidRDefault="00596F93">
      <w:pPr>
        <w:rPr>
          <w:rFonts w:ascii="Cambria" w:hAnsi="Cambria"/>
        </w:rPr>
      </w:pPr>
    </w:p>
    <w:p w14:paraId="7FA08FBF" w14:textId="77777777" w:rsidR="009717C3" w:rsidRDefault="009717C3">
      <w:pPr>
        <w:rPr>
          <w:rFonts w:ascii="Cambria" w:hAnsi="Cambria"/>
          <w:b/>
        </w:rPr>
      </w:pPr>
      <w:proofErr w:type="spellStart"/>
      <w:r w:rsidRPr="00C30C28">
        <w:rPr>
          <w:rFonts w:ascii="Cambria" w:hAnsi="Cambria"/>
          <w:b/>
        </w:rPr>
        <w:t>DESeq</w:t>
      </w:r>
      <w:proofErr w:type="spellEnd"/>
      <w:r w:rsidRPr="00C30C28">
        <w:rPr>
          <w:rFonts w:ascii="Cambria" w:hAnsi="Cambria"/>
          <w:b/>
        </w:rPr>
        <w:t xml:space="preserve"> – </w:t>
      </w:r>
      <w:proofErr w:type="spellStart"/>
      <w:r w:rsidRPr="00C30C28">
        <w:rPr>
          <w:rFonts w:ascii="Cambria" w:hAnsi="Cambria"/>
        </w:rPr>
        <w:t>DESeq</w:t>
      </w:r>
      <w:proofErr w:type="spellEnd"/>
      <w:r w:rsidRPr="00C30C28">
        <w:rPr>
          <w:rFonts w:ascii="Cambria" w:hAnsi="Cambria"/>
        </w:rPr>
        <w:t xml:space="preserve"> </w:t>
      </w:r>
      <w:r w:rsidR="00596F93" w:rsidRPr="00C30C28">
        <w:rPr>
          <w:rFonts w:ascii="Cambria" w:hAnsi="Cambria"/>
        </w:rPr>
        <w:t xml:space="preserve">models the variance in counts using a negative binomial distribution. </w:t>
      </w:r>
      <w:proofErr w:type="spellStart"/>
      <w:r w:rsidR="00596F93" w:rsidRPr="00C30C28">
        <w:rPr>
          <w:rFonts w:ascii="Cambria" w:hAnsi="Cambria"/>
        </w:rPr>
        <w:t>DESeq</w:t>
      </w:r>
      <w:proofErr w:type="spellEnd"/>
      <w:r w:rsidR="00596F93" w:rsidRPr="00C30C28">
        <w:rPr>
          <w:rFonts w:ascii="Cambria" w:hAnsi="Cambria"/>
        </w:rPr>
        <w:t xml:space="preserve"> performs best with multiple replicates.</w:t>
      </w:r>
      <w:r w:rsidR="00596F93" w:rsidRPr="00C30C28">
        <w:rPr>
          <w:rFonts w:ascii="Cambria" w:hAnsi="Cambria"/>
          <w:b/>
        </w:rPr>
        <w:t xml:space="preserve"> </w:t>
      </w:r>
    </w:p>
    <w:p w14:paraId="55B4CDAA" w14:textId="50B53A30" w:rsidR="00C30C28" w:rsidRDefault="0095616A">
      <w:pPr>
        <w:rPr>
          <w:rFonts w:ascii="Cambria" w:hAnsi="Cambria"/>
          <w:b/>
        </w:rPr>
      </w:pPr>
      <w:hyperlink r:id="rId9" w:history="1">
        <w:r w:rsidR="00C30C28" w:rsidRPr="006415AF">
          <w:rPr>
            <w:rStyle w:val="Hyperlink"/>
            <w:rFonts w:ascii="Cambria" w:hAnsi="Cambria"/>
            <w:b/>
          </w:rPr>
          <w:t>http://bioconductor.org/packages/release/bioc/html/DESeq.html</w:t>
        </w:r>
      </w:hyperlink>
    </w:p>
    <w:p w14:paraId="56274D9B" w14:textId="77777777" w:rsidR="00C30C28" w:rsidRPr="00C30C28" w:rsidRDefault="00C30C28">
      <w:pPr>
        <w:rPr>
          <w:rFonts w:ascii="Cambria" w:hAnsi="Cambria"/>
          <w:b/>
        </w:rPr>
      </w:pPr>
    </w:p>
    <w:p w14:paraId="14D05001" w14:textId="0A63D14B" w:rsidR="00596F93" w:rsidRDefault="009717C3">
      <w:pPr>
        <w:rPr>
          <w:rFonts w:ascii="Cambria" w:hAnsi="Cambria"/>
          <w:b/>
        </w:rPr>
      </w:pPr>
      <w:proofErr w:type="spellStart"/>
      <w:r w:rsidRPr="00C30C28">
        <w:rPr>
          <w:rFonts w:ascii="Cambria" w:hAnsi="Cambria"/>
          <w:b/>
        </w:rPr>
        <w:t>EdgeR</w:t>
      </w:r>
      <w:proofErr w:type="spellEnd"/>
      <w:r w:rsidRPr="00C30C28">
        <w:rPr>
          <w:rFonts w:ascii="Cambria" w:hAnsi="Cambria"/>
          <w:b/>
        </w:rPr>
        <w:t xml:space="preserve"> –</w:t>
      </w:r>
      <w:r w:rsidR="00596F93" w:rsidRPr="00C30C28">
        <w:rPr>
          <w:rFonts w:ascii="Cambria" w:hAnsi="Cambria"/>
          <w:b/>
        </w:rPr>
        <w:t xml:space="preserve"> </w:t>
      </w:r>
      <w:proofErr w:type="spellStart"/>
      <w:r w:rsidR="00596F93" w:rsidRPr="00C30C28">
        <w:rPr>
          <w:rFonts w:ascii="Cambria" w:hAnsi="Cambria"/>
        </w:rPr>
        <w:t>EdgeR</w:t>
      </w:r>
      <w:proofErr w:type="spellEnd"/>
      <w:r w:rsidR="00596F93" w:rsidRPr="00C30C28">
        <w:rPr>
          <w:rFonts w:ascii="Cambria" w:hAnsi="Cambria"/>
        </w:rPr>
        <w:t xml:space="preserve"> also models variance based on a negative binomial distribution. </w:t>
      </w:r>
      <w:r w:rsidRPr="00C30C28">
        <w:rPr>
          <w:rFonts w:ascii="Cambria" w:hAnsi="Cambria"/>
        </w:rPr>
        <w:t xml:space="preserve">The main difference between </w:t>
      </w:r>
      <w:proofErr w:type="spellStart"/>
      <w:r w:rsidRPr="00C30C28">
        <w:rPr>
          <w:rFonts w:ascii="Cambria" w:hAnsi="Cambria"/>
        </w:rPr>
        <w:t>DESeq</w:t>
      </w:r>
      <w:proofErr w:type="spellEnd"/>
      <w:r w:rsidRPr="00C30C28">
        <w:rPr>
          <w:rFonts w:ascii="Cambria" w:hAnsi="Cambria"/>
        </w:rPr>
        <w:t xml:space="preserve"> and </w:t>
      </w:r>
      <w:proofErr w:type="spellStart"/>
      <w:r w:rsidRPr="00C30C28">
        <w:rPr>
          <w:rFonts w:ascii="Cambria" w:hAnsi="Cambria"/>
        </w:rPr>
        <w:t>EdgeR</w:t>
      </w:r>
      <w:proofErr w:type="spellEnd"/>
      <w:r w:rsidRPr="00C30C28">
        <w:rPr>
          <w:rFonts w:ascii="Cambria" w:hAnsi="Cambria"/>
        </w:rPr>
        <w:t xml:space="preserve"> is how they handle normalization</w:t>
      </w:r>
      <w:r w:rsidR="008F774B" w:rsidRPr="00C30C28">
        <w:rPr>
          <w:rFonts w:ascii="Cambria" w:hAnsi="Cambria"/>
        </w:rPr>
        <w:t xml:space="preserve"> and model dispersion</w:t>
      </w:r>
      <w:r w:rsidRPr="00C30C28">
        <w:rPr>
          <w:rFonts w:ascii="Cambria" w:hAnsi="Cambria"/>
        </w:rPr>
        <w:t xml:space="preserve">. Where </w:t>
      </w:r>
      <w:proofErr w:type="spellStart"/>
      <w:r w:rsidRPr="00C30C28">
        <w:rPr>
          <w:rFonts w:ascii="Cambria" w:hAnsi="Cambria"/>
        </w:rPr>
        <w:t>DESeq</w:t>
      </w:r>
      <w:proofErr w:type="spellEnd"/>
      <w:r w:rsidRPr="00C30C28">
        <w:rPr>
          <w:rFonts w:ascii="Cambria" w:hAnsi="Cambria"/>
        </w:rPr>
        <w:t xml:space="preserve"> normalizes based on </w:t>
      </w:r>
      <w:r w:rsidR="00F71835">
        <w:rPr>
          <w:rFonts w:ascii="Cambria" w:hAnsi="Cambria"/>
        </w:rPr>
        <w:t xml:space="preserve">a </w:t>
      </w:r>
      <w:proofErr w:type="spellStart"/>
      <w:r w:rsidRPr="00C30C28">
        <w:rPr>
          <w:rFonts w:ascii="Cambria" w:hAnsi="Cambria"/>
        </w:rPr>
        <w:t>hypergeometric</w:t>
      </w:r>
      <w:proofErr w:type="spellEnd"/>
      <w:r w:rsidRPr="00C30C28">
        <w:rPr>
          <w:rFonts w:ascii="Cambria" w:hAnsi="Cambria"/>
        </w:rPr>
        <w:t xml:space="preserve"> mea</w:t>
      </w:r>
      <w:r w:rsidR="008F774B" w:rsidRPr="00C30C28">
        <w:rPr>
          <w:rFonts w:ascii="Cambria" w:hAnsi="Cambria"/>
        </w:rPr>
        <w:t xml:space="preserve">n, </w:t>
      </w:r>
      <w:proofErr w:type="spellStart"/>
      <w:r w:rsidR="008F774B" w:rsidRPr="00C30C28">
        <w:rPr>
          <w:rFonts w:ascii="Cambria" w:hAnsi="Cambria"/>
        </w:rPr>
        <w:t>EdgeR</w:t>
      </w:r>
      <w:proofErr w:type="spellEnd"/>
      <w:r w:rsidR="008F774B" w:rsidRPr="00C30C28">
        <w:rPr>
          <w:rFonts w:ascii="Cambria" w:hAnsi="Cambria"/>
        </w:rPr>
        <w:t xml:space="preserve"> normalizes based on a</w:t>
      </w:r>
      <w:r w:rsidRPr="00C30C28">
        <w:rPr>
          <w:rFonts w:ascii="Cambria" w:hAnsi="Cambria"/>
        </w:rPr>
        <w:t xml:space="preserve"> trimmed mean. </w:t>
      </w:r>
      <w:r w:rsidR="00596F93" w:rsidRPr="00C30C28">
        <w:rPr>
          <w:rFonts w:ascii="Cambria" w:hAnsi="Cambria"/>
        </w:rPr>
        <w:t>Practically,</w:t>
      </w:r>
      <w:r w:rsidRPr="00C30C28">
        <w:rPr>
          <w:rFonts w:ascii="Cambria" w:hAnsi="Cambria"/>
        </w:rPr>
        <w:t xml:space="preserve"> this translates to </w:t>
      </w:r>
      <w:proofErr w:type="spellStart"/>
      <w:r w:rsidRPr="00C30C28">
        <w:rPr>
          <w:rFonts w:ascii="Cambria" w:hAnsi="Cambria"/>
        </w:rPr>
        <w:t>EdgeR</w:t>
      </w:r>
      <w:proofErr w:type="spellEnd"/>
      <w:r w:rsidRPr="00C30C28">
        <w:rPr>
          <w:rFonts w:ascii="Cambria" w:hAnsi="Cambria"/>
        </w:rPr>
        <w:t xml:space="preserve"> frequently b</w:t>
      </w:r>
      <w:r w:rsidR="001D03E2" w:rsidRPr="00C30C28">
        <w:rPr>
          <w:rFonts w:ascii="Cambria" w:hAnsi="Cambria"/>
        </w:rPr>
        <w:t xml:space="preserve">eing more permissive in what qualifies as </w:t>
      </w:r>
      <w:r w:rsidRPr="00C30C28">
        <w:rPr>
          <w:rFonts w:ascii="Cambria" w:hAnsi="Cambria"/>
        </w:rPr>
        <w:t xml:space="preserve">differentially </w:t>
      </w:r>
      <w:proofErr w:type="gramStart"/>
      <w:r w:rsidRPr="00C30C28">
        <w:rPr>
          <w:rFonts w:ascii="Cambria" w:hAnsi="Cambria"/>
        </w:rPr>
        <w:t>expressed</w:t>
      </w:r>
      <w:r w:rsidR="00596F93" w:rsidRPr="00C30C28">
        <w:rPr>
          <w:rFonts w:ascii="Cambria" w:hAnsi="Cambria"/>
        </w:rPr>
        <w:t>,</w:t>
      </w:r>
      <w:proofErr w:type="gramEnd"/>
      <w:r w:rsidR="00596F93" w:rsidRPr="00C30C28">
        <w:rPr>
          <w:rFonts w:ascii="Cambria" w:hAnsi="Cambria"/>
        </w:rPr>
        <w:t xml:space="preserve"> especially for low read count genes</w:t>
      </w:r>
      <w:r w:rsidRPr="00C30C28">
        <w:rPr>
          <w:rFonts w:ascii="Cambria" w:hAnsi="Cambria"/>
        </w:rPr>
        <w:t xml:space="preserve">. </w:t>
      </w:r>
      <w:proofErr w:type="spellStart"/>
      <w:r w:rsidR="008F774B" w:rsidRPr="00C30C28">
        <w:rPr>
          <w:rFonts w:ascii="Cambria" w:hAnsi="Cambria"/>
        </w:rPr>
        <w:t>DESeq</w:t>
      </w:r>
      <w:proofErr w:type="spellEnd"/>
      <w:r w:rsidR="008F774B" w:rsidRPr="00C30C28">
        <w:rPr>
          <w:rFonts w:ascii="Cambria" w:hAnsi="Cambria"/>
        </w:rPr>
        <w:t xml:space="preserve"> Differences between the results of </w:t>
      </w:r>
      <w:proofErr w:type="spellStart"/>
      <w:r w:rsidR="008F774B" w:rsidRPr="00C30C28">
        <w:rPr>
          <w:rFonts w:ascii="Cambria" w:hAnsi="Cambria"/>
        </w:rPr>
        <w:t>DESeq</w:t>
      </w:r>
      <w:proofErr w:type="spellEnd"/>
      <w:r w:rsidR="008F774B" w:rsidRPr="00C30C28">
        <w:rPr>
          <w:rFonts w:ascii="Cambria" w:hAnsi="Cambria"/>
        </w:rPr>
        <w:t xml:space="preserve"> and </w:t>
      </w:r>
      <w:proofErr w:type="spellStart"/>
      <w:r w:rsidR="008F774B" w:rsidRPr="00C30C28">
        <w:rPr>
          <w:rFonts w:ascii="Cambria" w:hAnsi="Cambria"/>
        </w:rPr>
        <w:t>EdgeR</w:t>
      </w:r>
      <w:proofErr w:type="spellEnd"/>
      <w:r w:rsidR="008F774B" w:rsidRPr="00C30C28">
        <w:rPr>
          <w:rFonts w:ascii="Cambria" w:hAnsi="Cambria"/>
        </w:rPr>
        <w:t xml:space="preserve"> are greatest when there is no biological replication.</w:t>
      </w:r>
      <w:r w:rsidR="008F774B" w:rsidRPr="00C30C28">
        <w:rPr>
          <w:rFonts w:ascii="Cambria" w:hAnsi="Cambria"/>
          <w:b/>
        </w:rPr>
        <w:t xml:space="preserve"> </w:t>
      </w:r>
    </w:p>
    <w:p w14:paraId="34BCDE8A" w14:textId="161D1C14" w:rsidR="00C30C28" w:rsidRDefault="0095616A">
      <w:pPr>
        <w:rPr>
          <w:rFonts w:ascii="Cambria" w:hAnsi="Cambria"/>
          <w:b/>
        </w:rPr>
      </w:pPr>
      <w:hyperlink r:id="rId10" w:history="1">
        <w:r w:rsidR="00C30C28" w:rsidRPr="006415AF">
          <w:rPr>
            <w:rStyle w:val="Hyperlink"/>
            <w:rFonts w:ascii="Cambria" w:hAnsi="Cambria"/>
            <w:b/>
          </w:rPr>
          <w:t>http://www.bioconductor.org/packages/release/bioc/html/edgeR.html</w:t>
        </w:r>
      </w:hyperlink>
    </w:p>
    <w:p w14:paraId="5386151C" w14:textId="77777777" w:rsidR="00C30C28" w:rsidRPr="00C30C28" w:rsidRDefault="00C30C28">
      <w:pPr>
        <w:rPr>
          <w:rFonts w:ascii="Cambria" w:hAnsi="Cambria"/>
          <w:b/>
        </w:rPr>
      </w:pPr>
    </w:p>
    <w:p w14:paraId="1699F4B5" w14:textId="5F2840A9" w:rsidR="009717C3" w:rsidRPr="00C30C28" w:rsidRDefault="009717C3">
      <w:pPr>
        <w:rPr>
          <w:rFonts w:ascii="Cambria" w:hAnsi="Cambria"/>
        </w:rPr>
      </w:pPr>
      <w:r w:rsidRPr="00C30C28">
        <w:rPr>
          <w:rFonts w:ascii="Cambria" w:hAnsi="Cambria"/>
          <w:b/>
        </w:rPr>
        <w:t xml:space="preserve">Do it yourself: </w:t>
      </w:r>
      <w:r w:rsidRPr="00C30C28">
        <w:rPr>
          <w:rFonts w:ascii="Cambria" w:hAnsi="Cambria"/>
        </w:rPr>
        <w:t xml:space="preserve">Under some circumstances, it may be best to test for differential expression </w:t>
      </w:r>
      <w:r w:rsidR="00D10096" w:rsidRPr="00C30C28">
        <w:rPr>
          <w:rFonts w:ascii="Cambria" w:hAnsi="Cambria"/>
        </w:rPr>
        <w:t>with your own scripts</w:t>
      </w:r>
      <w:r w:rsidR="00AD7DE2" w:rsidRPr="00C30C28">
        <w:rPr>
          <w:rFonts w:ascii="Cambria" w:hAnsi="Cambria"/>
        </w:rPr>
        <w:t xml:space="preserve"> and statistical-know-how</w:t>
      </w:r>
      <w:r w:rsidR="00D10096" w:rsidRPr="00C30C28">
        <w:rPr>
          <w:rFonts w:ascii="Cambria" w:hAnsi="Cambria"/>
        </w:rPr>
        <w:t>.</w:t>
      </w:r>
      <w:r w:rsidRPr="00C30C28">
        <w:rPr>
          <w:rFonts w:ascii="Cambria" w:hAnsi="Cambria"/>
        </w:rPr>
        <w:t xml:space="preserve"> If the way you have set up your experiment violates the assumptions of the above packages, it is best to test for differential expression </w:t>
      </w:r>
      <w:r w:rsidR="00F71835">
        <w:rPr>
          <w:rFonts w:ascii="Cambria" w:hAnsi="Cambria"/>
        </w:rPr>
        <w:t>on your own</w:t>
      </w:r>
      <w:r w:rsidRPr="00C30C28">
        <w:rPr>
          <w:rFonts w:ascii="Cambria" w:hAnsi="Cambria"/>
        </w:rPr>
        <w:t>.</w:t>
      </w:r>
      <w:r w:rsidRPr="00C30C28">
        <w:rPr>
          <w:rFonts w:ascii="Cambria" w:hAnsi="Cambria"/>
          <w:b/>
        </w:rPr>
        <w:t xml:space="preserve"> </w:t>
      </w:r>
      <w:r w:rsidRPr="00C30C28">
        <w:rPr>
          <w:rFonts w:ascii="Cambria" w:hAnsi="Cambria"/>
        </w:rPr>
        <w:t xml:space="preserve">Anything that changes the </w:t>
      </w:r>
      <w:r w:rsidR="001D03E2" w:rsidRPr="00C30C28">
        <w:rPr>
          <w:rFonts w:ascii="Cambria" w:hAnsi="Cambria"/>
        </w:rPr>
        <w:t>signal to noise ratio</w:t>
      </w:r>
      <w:r w:rsidRPr="00C30C28">
        <w:rPr>
          <w:rFonts w:ascii="Cambria" w:hAnsi="Cambria"/>
        </w:rPr>
        <w:t xml:space="preserve"> that the above programs expect prior to testing for differential expression will </w:t>
      </w:r>
      <w:r w:rsidR="001D03E2" w:rsidRPr="00C30C28">
        <w:rPr>
          <w:rFonts w:ascii="Cambria" w:hAnsi="Cambria"/>
        </w:rPr>
        <w:t xml:space="preserve">make </w:t>
      </w:r>
      <w:r w:rsidR="00F71835">
        <w:rPr>
          <w:rFonts w:ascii="Cambria" w:hAnsi="Cambria"/>
        </w:rPr>
        <w:t>them</w:t>
      </w:r>
      <w:r w:rsidR="001D03E2" w:rsidRPr="00C30C28">
        <w:rPr>
          <w:rFonts w:ascii="Cambria" w:hAnsi="Cambria"/>
        </w:rPr>
        <w:t xml:space="preserve"> underp</w:t>
      </w:r>
      <w:r w:rsidRPr="00C30C28">
        <w:rPr>
          <w:rFonts w:ascii="Cambria" w:hAnsi="Cambria"/>
        </w:rPr>
        <w:t>e</w:t>
      </w:r>
      <w:r w:rsidR="001D03E2" w:rsidRPr="00C30C28">
        <w:rPr>
          <w:rFonts w:ascii="Cambria" w:hAnsi="Cambria"/>
        </w:rPr>
        <w:t>r</w:t>
      </w:r>
      <w:r w:rsidRPr="00C30C28">
        <w:rPr>
          <w:rFonts w:ascii="Cambria" w:hAnsi="Cambria"/>
        </w:rPr>
        <w:t xml:space="preserve">form and can distort you signal. For example, working with tissues that require pooling prior to sequencing (as with insects) </w:t>
      </w:r>
      <w:r w:rsidR="001D03E2" w:rsidRPr="00C30C28">
        <w:rPr>
          <w:rFonts w:ascii="Cambria" w:hAnsi="Cambria"/>
        </w:rPr>
        <w:t>or filtering out specifi</w:t>
      </w:r>
      <w:r w:rsidR="00F71835">
        <w:rPr>
          <w:rFonts w:ascii="Cambria" w:hAnsi="Cambria"/>
        </w:rPr>
        <w:t>c genes or gene families can cause problems.</w:t>
      </w:r>
    </w:p>
    <w:p w14:paraId="1139B26B" w14:textId="77777777" w:rsidR="001D03E2" w:rsidRPr="00C30C28" w:rsidRDefault="001D03E2">
      <w:pPr>
        <w:rPr>
          <w:rFonts w:ascii="Cambria" w:hAnsi="Cambria"/>
        </w:rPr>
      </w:pPr>
    </w:p>
    <w:p w14:paraId="6D7E7089" w14:textId="03937F1D" w:rsidR="001D03E2" w:rsidRPr="00C30C28" w:rsidRDefault="00102356">
      <w:pPr>
        <w:rPr>
          <w:rFonts w:ascii="Cambria" w:hAnsi="Cambria"/>
          <w:b/>
        </w:rPr>
      </w:pPr>
      <w:r w:rsidRPr="00C30C28">
        <w:rPr>
          <w:rFonts w:ascii="Cambria" w:hAnsi="Cambria"/>
          <w:b/>
        </w:rPr>
        <w:t>6</w:t>
      </w:r>
      <w:r w:rsidR="00651455" w:rsidRPr="00C30C28">
        <w:rPr>
          <w:rFonts w:ascii="Cambria" w:hAnsi="Cambria"/>
          <w:b/>
        </w:rPr>
        <w:t xml:space="preserve">. </w:t>
      </w:r>
      <w:r w:rsidR="001D03E2" w:rsidRPr="00C30C28">
        <w:rPr>
          <w:rFonts w:ascii="Cambria" w:hAnsi="Cambria"/>
          <w:b/>
        </w:rPr>
        <w:t xml:space="preserve">Using </w:t>
      </w:r>
      <w:proofErr w:type="spellStart"/>
      <w:r w:rsidR="001D03E2" w:rsidRPr="00C30C28">
        <w:rPr>
          <w:rFonts w:ascii="Cambria" w:hAnsi="Cambria"/>
          <w:b/>
        </w:rPr>
        <w:t>DESeq</w:t>
      </w:r>
      <w:proofErr w:type="spellEnd"/>
      <w:r w:rsidR="00651455" w:rsidRPr="00C30C28">
        <w:rPr>
          <w:rFonts w:ascii="Cambria" w:hAnsi="Cambria"/>
          <w:b/>
        </w:rPr>
        <w:t xml:space="preserve"> to identify differentially expressed genes</w:t>
      </w:r>
    </w:p>
    <w:p w14:paraId="4E71DF08" w14:textId="77777777" w:rsidR="001D03E2" w:rsidRPr="00C30C28" w:rsidRDefault="001D03E2">
      <w:pPr>
        <w:rPr>
          <w:rFonts w:ascii="Cambria" w:hAnsi="Cambria"/>
          <w:b/>
        </w:rPr>
      </w:pPr>
    </w:p>
    <w:p w14:paraId="68FEEDD8" w14:textId="77777777" w:rsidR="00BB07E5" w:rsidRDefault="000D34C4">
      <w:pPr>
        <w:rPr>
          <w:rFonts w:ascii="Cambria" w:hAnsi="Cambria"/>
        </w:rPr>
      </w:pPr>
      <w:r w:rsidRPr="00C30C28">
        <w:rPr>
          <w:rFonts w:ascii="Cambria" w:hAnsi="Cambria"/>
        </w:rPr>
        <w:t>In this example we are going to test for differential expression between light mice and dark mice in the hopes of finding differentially expressed genes related to this color polymorphism.</w:t>
      </w:r>
      <w:r w:rsidR="00BB07E5">
        <w:rPr>
          <w:rFonts w:ascii="Cambria" w:hAnsi="Cambria"/>
        </w:rPr>
        <w:t xml:space="preserve"> Change directories to look at the sample data:</w:t>
      </w:r>
    </w:p>
    <w:p w14:paraId="7F0947A1" w14:textId="58A7784F" w:rsidR="000D34C4" w:rsidRDefault="00BB07E5">
      <w:pPr>
        <w:rPr>
          <w:rFonts w:ascii="Cambria" w:hAnsi="Cambria"/>
        </w:rPr>
      </w:pPr>
      <w:r>
        <w:rPr>
          <w:rFonts w:ascii="Cambria" w:hAnsi="Cambria"/>
        </w:rPr>
        <w:t xml:space="preserve">cd </w:t>
      </w:r>
      <w:proofErr w:type="spellStart"/>
      <w:r>
        <w:rPr>
          <w:rFonts w:ascii="Cambria" w:hAnsi="Cambria"/>
        </w:rPr>
        <w:t>Mus_sampledata</w:t>
      </w:r>
      <w:proofErr w:type="spellEnd"/>
      <w:r>
        <w:rPr>
          <w:rFonts w:ascii="Cambria" w:hAnsi="Cambria"/>
        </w:rPr>
        <w:t>/</w:t>
      </w:r>
    </w:p>
    <w:p w14:paraId="02C4F2E9" w14:textId="2BBF5A3A" w:rsidR="00BB07E5" w:rsidRPr="00C30C28" w:rsidRDefault="00BB07E5">
      <w:pPr>
        <w:rPr>
          <w:rFonts w:ascii="Cambria" w:hAnsi="Cambria"/>
        </w:rPr>
      </w:pPr>
      <w:proofErr w:type="gramStart"/>
      <w:r>
        <w:rPr>
          <w:rFonts w:ascii="Cambria" w:hAnsi="Cambria"/>
        </w:rPr>
        <w:t>head</w:t>
      </w:r>
      <w:proofErr w:type="gramEnd"/>
      <w:r>
        <w:rPr>
          <w:rFonts w:ascii="Cambria" w:hAnsi="Cambria"/>
        </w:rPr>
        <w:t xml:space="preserve"> Sample_dataset_Mus.txt</w:t>
      </w:r>
    </w:p>
    <w:p w14:paraId="250CFC98" w14:textId="77777777" w:rsidR="000D34C4" w:rsidRPr="00C30C28" w:rsidRDefault="000D34C4">
      <w:pPr>
        <w:rPr>
          <w:rFonts w:ascii="Cambria" w:hAnsi="Cambria"/>
          <w:b/>
        </w:rPr>
      </w:pPr>
    </w:p>
    <w:p w14:paraId="3044AB94" w14:textId="472F9BD6" w:rsidR="000D34C4" w:rsidRPr="00C30C28" w:rsidRDefault="000D34C4" w:rsidP="000D34C4">
      <w:pPr>
        <w:rPr>
          <w:rFonts w:ascii="Cambria" w:hAnsi="Cambria"/>
        </w:rPr>
      </w:pPr>
      <w:r w:rsidRPr="00C30C28">
        <w:rPr>
          <w:rFonts w:ascii="Cambria" w:hAnsi="Cambria"/>
        </w:rPr>
        <w:t>Open R</w:t>
      </w:r>
      <w:r w:rsidR="00AD7DE2" w:rsidRPr="00C30C28">
        <w:rPr>
          <w:rFonts w:ascii="Cambria" w:hAnsi="Cambria"/>
        </w:rPr>
        <w:t xml:space="preserve"> (you can just type “R” on the command line if you have this program installed)</w:t>
      </w:r>
      <w:r w:rsidRPr="00C30C28">
        <w:rPr>
          <w:rFonts w:ascii="Cambria" w:hAnsi="Cambria"/>
        </w:rPr>
        <w:t xml:space="preserve"> and then load the </w:t>
      </w:r>
      <w:proofErr w:type="spellStart"/>
      <w:r w:rsidRPr="00C30C28">
        <w:rPr>
          <w:rFonts w:ascii="Cambria" w:hAnsi="Cambria"/>
        </w:rPr>
        <w:t>DESeq</w:t>
      </w:r>
      <w:proofErr w:type="spellEnd"/>
      <w:r w:rsidRPr="00C30C28">
        <w:rPr>
          <w:rFonts w:ascii="Cambria" w:hAnsi="Cambria"/>
        </w:rPr>
        <w:t xml:space="preserve"> library:</w:t>
      </w:r>
    </w:p>
    <w:p w14:paraId="55770C74" w14:textId="77777777" w:rsidR="000D34C4" w:rsidRPr="00C30C28" w:rsidRDefault="000D34C4" w:rsidP="000D34C4">
      <w:pPr>
        <w:rPr>
          <w:rFonts w:ascii="Cambria" w:hAnsi="Cambria"/>
        </w:rPr>
      </w:pPr>
    </w:p>
    <w:p w14:paraId="5325A71D" w14:textId="77777777" w:rsidR="000D34C4" w:rsidRPr="00C30C28" w:rsidRDefault="000D34C4" w:rsidP="000D34C4">
      <w:pPr>
        <w:rPr>
          <w:rFonts w:ascii="Cambria" w:hAnsi="Cambria"/>
        </w:rPr>
      </w:pPr>
      <w:proofErr w:type="gramStart"/>
      <w:r w:rsidRPr="00C30C28">
        <w:rPr>
          <w:rFonts w:ascii="Cambria" w:hAnsi="Cambria"/>
        </w:rPr>
        <w:t>library</w:t>
      </w:r>
      <w:proofErr w:type="gramEnd"/>
      <w:r w:rsidRPr="00C30C28">
        <w:rPr>
          <w:rFonts w:ascii="Cambria" w:hAnsi="Cambria"/>
        </w:rPr>
        <w:t>(</w:t>
      </w:r>
      <w:proofErr w:type="spellStart"/>
      <w:r w:rsidRPr="00C30C28">
        <w:rPr>
          <w:rFonts w:ascii="Cambria" w:hAnsi="Cambria"/>
        </w:rPr>
        <w:t>DESeq</w:t>
      </w:r>
      <w:proofErr w:type="spellEnd"/>
      <w:r w:rsidRPr="00C30C28">
        <w:rPr>
          <w:rFonts w:ascii="Cambria" w:hAnsi="Cambria"/>
        </w:rPr>
        <w:t>)</w:t>
      </w:r>
    </w:p>
    <w:p w14:paraId="6688EFBB" w14:textId="77777777" w:rsidR="000D34C4" w:rsidRPr="00C30C28" w:rsidRDefault="000D34C4" w:rsidP="000D34C4">
      <w:pPr>
        <w:rPr>
          <w:rFonts w:ascii="Cambria" w:hAnsi="Cambria"/>
        </w:rPr>
      </w:pPr>
    </w:p>
    <w:p w14:paraId="2E61BDDD" w14:textId="6514194E" w:rsidR="000D34C4" w:rsidRPr="00C30C28" w:rsidRDefault="000D34C4" w:rsidP="000D34C4">
      <w:pPr>
        <w:rPr>
          <w:rFonts w:ascii="Cambria" w:hAnsi="Cambria"/>
        </w:rPr>
      </w:pPr>
      <w:r w:rsidRPr="00C30C28">
        <w:rPr>
          <w:rFonts w:ascii="Cambria" w:hAnsi="Cambria"/>
        </w:rPr>
        <w:t>R</w:t>
      </w:r>
      <w:r w:rsidR="0060491A">
        <w:rPr>
          <w:rFonts w:ascii="Cambria" w:hAnsi="Cambria"/>
        </w:rPr>
        <w:t>ead in your table of count data, which we have named “</w:t>
      </w:r>
      <w:r w:rsidR="0060491A" w:rsidRPr="00C30C28">
        <w:rPr>
          <w:rFonts w:ascii="Cambria" w:hAnsi="Cambria"/>
        </w:rPr>
        <w:t>Sample_dataset_Mus.txt</w:t>
      </w:r>
      <w:r w:rsidR="0060491A">
        <w:rPr>
          <w:rFonts w:ascii="Cambria" w:hAnsi="Cambria"/>
        </w:rPr>
        <w:t>”:</w:t>
      </w:r>
    </w:p>
    <w:p w14:paraId="76BD9475" w14:textId="77777777" w:rsidR="000D34C4" w:rsidRPr="00C30C28" w:rsidRDefault="000D34C4" w:rsidP="000D34C4">
      <w:pPr>
        <w:rPr>
          <w:rFonts w:ascii="Cambria" w:hAnsi="Cambria"/>
        </w:rPr>
      </w:pPr>
      <w:proofErr w:type="spellStart"/>
      <w:proofErr w:type="gramStart"/>
      <w:r w:rsidRPr="00C30C28">
        <w:rPr>
          <w:rFonts w:ascii="Cambria" w:hAnsi="Cambria"/>
        </w:rPr>
        <w:t>countsTable</w:t>
      </w:r>
      <w:proofErr w:type="spellEnd"/>
      <w:proofErr w:type="gramEnd"/>
      <w:r w:rsidRPr="00C30C28">
        <w:rPr>
          <w:rFonts w:ascii="Cambria" w:hAnsi="Cambria"/>
        </w:rPr>
        <w:t xml:space="preserve"> &lt;- </w:t>
      </w:r>
      <w:proofErr w:type="spellStart"/>
      <w:r w:rsidRPr="00C30C28">
        <w:rPr>
          <w:rFonts w:ascii="Cambria" w:hAnsi="Cambria"/>
        </w:rPr>
        <w:t>read.delim</w:t>
      </w:r>
      <w:proofErr w:type="spellEnd"/>
      <w:r w:rsidRPr="00C30C28">
        <w:rPr>
          <w:rFonts w:ascii="Cambria" w:hAnsi="Cambria"/>
        </w:rPr>
        <w:t>("</w:t>
      </w:r>
      <w:proofErr w:type="spellStart"/>
      <w:r w:rsidRPr="00C30C28">
        <w:rPr>
          <w:rFonts w:ascii="Cambria" w:hAnsi="Cambria"/>
        </w:rPr>
        <w:t>Sample_dataset_Mus.txt",header</w:t>
      </w:r>
      <w:proofErr w:type="spellEnd"/>
      <w:r w:rsidRPr="00C30C28">
        <w:rPr>
          <w:rFonts w:ascii="Cambria" w:hAnsi="Cambria"/>
        </w:rPr>
        <w:t xml:space="preserve">=TRUE, </w:t>
      </w:r>
      <w:proofErr w:type="spellStart"/>
      <w:r w:rsidRPr="00C30C28">
        <w:rPr>
          <w:rFonts w:ascii="Cambria" w:hAnsi="Cambria"/>
        </w:rPr>
        <w:t>sep</w:t>
      </w:r>
      <w:proofErr w:type="spellEnd"/>
      <w:r w:rsidRPr="00C30C28">
        <w:rPr>
          <w:rFonts w:ascii="Cambria" w:hAnsi="Cambria"/>
        </w:rPr>
        <w:t>=" ")</w:t>
      </w:r>
    </w:p>
    <w:p w14:paraId="61F55027" w14:textId="77777777" w:rsidR="000D34C4" w:rsidRPr="00C30C28" w:rsidRDefault="000D34C4" w:rsidP="000D34C4">
      <w:pPr>
        <w:rPr>
          <w:rFonts w:ascii="Cambria" w:hAnsi="Cambria"/>
        </w:rPr>
      </w:pPr>
      <w:proofErr w:type="spellStart"/>
      <w:proofErr w:type="gramStart"/>
      <w:r w:rsidRPr="00C30C28">
        <w:rPr>
          <w:rFonts w:ascii="Cambria" w:hAnsi="Cambria"/>
        </w:rPr>
        <w:t>rownames</w:t>
      </w:r>
      <w:proofErr w:type="spellEnd"/>
      <w:proofErr w:type="gramEnd"/>
      <w:r w:rsidRPr="00C30C28">
        <w:rPr>
          <w:rFonts w:ascii="Cambria" w:hAnsi="Cambria"/>
        </w:rPr>
        <w:t>(</w:t>
      </w:r>
      <w:proofErr w:type="spellStart"/>
      <w:r w:rsidRPr="00C30C28">
        <w:rPr>
          <w:rFonts w:ascii="Cambria" w:hAnsi="Cambria"/>
        </w:rPr>
        <w:t>countsTable</w:t>
      </w:r>
      <w:proofErr w:type="spellEnd"/>
      <w:r w:rsidRPr="00C30C28">
        <w:rPr>
          <w:rFonts w:ascii="Cambria" w:hAnsi="Cambria"/>
        </w:rPr>
        <w:t xml:space="preserve">) &lt;- </w:t>
      </w:r>
      <w:proofErr w:type="spellStart"/>
      <w:r w:rsidRPr="00C30C28">
        <w:rPr>
          <w:rFonts w:ascii="Cambria" w:hAnsi="Cambria"/>
        </w:rPr>
        <w:t>countsTable$gene</w:t>
      </w:r>
      <w:proofErr w:type="spellEnd"/>
    </w:p>
    <w:p w14:paraId="1B10C78E" w14:textId="77777777" w:rsidR="000D34C4" w:rsidRPr="00C30C28" w:rsidRDefault="000D34C4" w:rsidP="000D34C4">
      <w:pPr>
        <w:rPr>
          <w:rFonts w:ascii="Cambria" w:hAnsi="Cambria"/>
        </w:rPr>
      </w:pPr>
      <w:proofErr w:type="spellStart"/>
      <w:proofErr w:type="gramStart"/>
      <w:r w:rsidRPr="00C30C28">
        <w:rPr>
          <w:rFonts w:ascii="Cambria" w:hAnsi="Cambria"/>
        </w:rPr>
        <w:t>countsTable</w:t>
      </w:r>
      <w:proofErr w:type="spellEnd"/>
      <w:proofErr w:type="gramEnd"/>
      <w:r w:rsidRPr="00C30C28">
        <w:rPr>
          <w:rFonts w:ascii="Cambria" w:hAnsi="Cambria"/>
        </w:rPr>
        <w:t xml:space="preserve"> &lt;- </w:t>
      </w:r>
      <w:proofErr w:type="spellStart"/>
      <w:r w:rsidRPr="00C30C28">
        <w:rPr>
          <w:rFonts w:ascii="Cambria" w:hAnsi="Cambria"/>
        </w:rPr>
        <w:t>countsTable</w:t>
      </w:r>
      <w:proofErr w:type="spellEnd"/>
      <w:r w:rsidRPr="00C30C28">
        <w:rPr>
          <w:rFonts w:ascii="Cambria" w:hAnsi="Cambria"/>
        </w:rPr>
        <w:t>[,-1]</w:t>
      </w:r>
    </w:p>
    <w:p w14:paraId="6DC44ED3" w14:textId="77777777" w:rsidR="000D34C4" w:rsidRPr="00C30C28" w:rsidRDefault="000D34C4" w:rsidP="000D34C4">
      <w:pPr>
        <w:rPr>
          <w:rFonts w:ascii="Cambria" w:hAnsi="Cambria"/>
        </w:rPr>
      </w:pPr>
    </w:p>
    <w:p w14:paraId="1F10F65B" w14:textId="77777777" w:rsidR="000D34C4" w:rsidRPr="00C30C28" w:rsidRDefault="000D34C4" w:rsidP="000D34C4">
      <w:pPr>
        <w:rPr>
          <w:rFonts w:ascii="Cambria" w:hAnsi="Cambria"/>
        </w:rPr>
      </w:pPr>
      <w:r w:rsidRPr="00C30C28">
        <w:rPr>
          <w:rFonts w:ascii="Cambria" w:hAnsi="Cambria"/>
        </w:rPr>
        <w:t>Let's check that our table has been read in correctly:</w:t>
      </w:r>
    </w:p>
    <w:p w14:paraId="68C7C4B7" w14:textId="77777777" w:rsidR="000D34C4" w:rsidRPr="00C30C28" w:rsidRDefault="000D34C4" w:rsidP="000D34C4">
      <w:pPr>
        <w:rPr>
          <w:rFonts w:ascii="Cambria" w:hAnsi="Cambria"/>
        </w:rPr>
      </w:pPr>
      <w:proofErr w:type="gramStart"/>
      <w:r w:rsidRPr="00C30C28">
        <w:rPr>
          <w:rFonts w:ascii="Cambria" w:hAnsi="Cambria"/>
        </w:rPr>
        <w:t>head</w:t>
      </w:r>
      <w:proofErr w:type="gramEnd"/>
      <w:r w:rsidRPr="00C30C28">
        <w:rPr>
          <w:rFonts w:ascii="Cambria" w:hAnsi="Cambria"/>
        </w:rPr>
        <w:t>(</w:t>
      </w:r>
      <w:proofErr w:type="spellStart"/>
      <w:r w:rsidRPr="00C30C28">
        <w:rPr>
          <w:rFonts w:ascii="Cambria" w:hAnsi="Cambria"/>
        </w:rPr>
        <w:t>countsTable</w:t>
      </w:r>
      <w:proofErr w:type="spellEnd"/>
      <w:r w:rsidRPr="00C30C28">
        <w:rPr>
          <w:rFonts w:ascii="Cambria" w:hAnsi="Cambria"/>
        </w:rPr>
        <w:t>)</w:t>
      </w:r>
    </w:p>
    <w:p w14:paraId="52D2A182" w14:textId="77777777" w:rsidR="000D34C4" w:rsidRPr="00C30C28" w:rsidRDefault="000D34C4" w:rsidP="000D34C4">
      <w:pPr>
        <w:rPr>
          <w:rFonts w:ascii="Cambria" w:hAnsi="Cambria"/>
        </w:rPr>
      </w:pPr>
    </w:p>
    <w:p w14:paraId="758AC9D2" w14:textId="10F49763" w:rsidR="000D34C4" w:rsidRPr="00C30C28" w:rsidRDefault="000D34C4" w:rsidP="000D34C4">
      <w:pPr>
        <w:rPr>
          <w:rFonts w:ascii="Cambria" w:hAnsi="Cambria"/>
        </w:rPr>
      </w:pPr>
      <w:r w:rsidRPr="00C30C28">
        <w:rPr>
          <w:rFonts w:ascii="Cambria" w:hAnsi="Cambria"/>
        </w:rPr>
        <w:t>Now we will enter the conditions of our experiment based on the columns in our count table. In the sample dataset provided, we have two conditions ("L" and "D", which corresponds to light and dark mice):</w:t>
      </w:r>
    </w:p>
    <w:p w14:paraId="686D7612" w14:textId="77777777" w:rsidR="000D34C4" w:rsidRPr="00C30C28" w:rsidRDefault="000D34C4" w:rsidP="000D34C4">
      <w:pPr>
        <w:rPr>
          <w:rFonts w:ascii="Cambria" w:hAnsi="Cambria"/>
        </w:rPr>
      </w:pPr>
      <w:proofErr w:type="spellStart"/>
      <w:proofErr w:type="gramStart"/>
      <w:r w:rsidRPr="00C30C28">
        <w:rPr>
          <w:rFonts w:ascii="Cambria" w:hAnsi="Cambria"/>
        </w:rPr>
        <w:t>conds</w:t>
      </w:r>
      <w:proofErr w:type="spellEnd"/>
      <w:proofErr w:type="gramEnd"/>
      <w:r w:rsidRPr="00C30C28">
        <w:rPr>
          <w:rFonts w:ascii="Cambria" w:hAnsi="Cambria"/>
        </w:rPr>
        <w:t xml:space="preserve"> &lt;- factor( c( "L", "L", "L", "L","L","L","L","D","D","D","D","D","D","D"  ) )</w:t>
      </w:r>
    </w:p>
    <w:p w14:paraId="4A578940" w14:textId="77777777" w:rsidR="000D34C4" w:rsidRPr="00C30C28" w:rsidRDefault="000D34C4" w:rsidP="000D34C4">
      <w:pPr>
        <w:rPr>
          <w:rFonts w:ascii="Cambria" w:hAnsi="Cambria"/>
        </w:rPr>
      </w:pPr>
      <w:proofErr w:type="spellStart"/>
      <w:proofErr w:type="gramStart"/>
      <w:r w:rsidRPr="00C30C28">
        <w:rPr>
          <w:rFonts w:ascii="Cambria" w:hAnsi="Cambria"/>
        </w:rPr>
        <w:t>cds</w:t>
      </w:r>
      <w:proofErr w:type="spellEnd"/>
      <w:proofErr w:type="gramEnd"/>
      <w:r w:rsidRPr="00C30C28">
        <w:rPr>
          <w:rFonts w:ascii="Cambria" w:hAnsi="Cambria"/>
        </w:rPr>
        <w:t xml:space="preserve"> &lt;- </w:t>
      </w:r>
      <w:proofErr w:type="spellStart"/>
      <w:r w:rsidRPr="00C30C28">
        <w:rPr>
          <w:rFonts w:ascii="Cambria" w:hAnsi="Cambria"/>
        </w:rPr>
        <w:t>newCountDataSet</w:t>
      </w:r>
      <w:proofErr w:type="spellEnd"/>
      <w:r w:rsidRPr="00C30C28">
        <w:rPr>
          <w:rFonts w:ascii="Cambria" w:hAnsi="Cambria"/>
        </w:rPr>
        <w:t xml:space="preserve">( </w:t>
      </w:r>
      <w:proofErr w:type="spellStart"/>
      <w:r w:rsidRPr="00C30C28">
        <w:rPr>
          <w:rFonts w:ascii="Cambria" w:hAnsi="Cambria"/>
        </w:rPr>
        <w:t>countsTable</w:t>
      </w:r>
      <w:proofErr w:type="spellEnd"/>
      <w:r w:rsidRPr="00C30C28">
        <w:rPr>
          <w:rFonts w:ascii="Cambria" w:hAnsi="Cambria"/>
        </w:rPr>
        <w:t xml:space="preserve">, </w:t>
      </w:r>
      <w:proofErr w:type="spellStart"/>
      <w:r w:rsidRPr="00C30C28">
        <w:rPr>
          <w:rFonts w:ascii="Cambria" w:hAnsi="Cambria"/>
        </w:rPr>
        <w:t>conds</w:t>
      </w:r>
      <w:proofErr w:type="spellEnd"/>
      <w:r w:rsidRPr="00C30C28">
        <w:rPr>
          <w:rFonts w:ascii="Cambria" w:hAnsi="Cambria"/>
        </w:rPr>
        <w:t xml:space="preserve"> )</w:t>
      </w:r>
    </w:p>
    <w:p w14:paraId="1B3927A1" w14:textId="77777777" w:rsidR="000D34C4" w:rsidRDefault="000D34C4" w:rsidP="000D34C4">
      <w:pPr>
        <w:rPr>
          <w:rFonts w:ascii="Cambria" w:hAnsi="Cambria"/>
        </w:rPr>
      </w:pPr>
    </w:p>
    <w:p w14:paraId="4F1BBEA5" w14:textId="36758C43" w:rsidR="0060491A" w:rsidRDefault="0060491A" w:rsidP="000D34C4">
      <w:pPr>
        <w:rPr>
          <w:rFonts w:ascii="Cambria" w:hAnsi="Cambria"/>
        </w:rPr>
      </w:pPr>
      <w:r>
        <w:rPr>
          <w:rFonts w:ascii="Cambria" w:hAnsi="Cambria"/>
        </w:rPr>
        <w:t>Note that at this step you can input more than two conditions, but you can only test between two conditions at a given time with the negative binomial test.</w:t>
      </w:r>
    </w:p>
    <w:p w14:paraId="766D9CB3" w14:textId="77777777" w:rsidR="0060491A" w:rsidRPr="00C30C28" w:rsidRDefault="0060491A" w:rsidP="000D34C4">
      <w:pPr>
        <w:rPr>
          <w:rFonts w:ascii="Cambria" w:hAnsi="Cambria"/>
        </w:rPr>
      </w:pPr>
    </w:p>
    <w:p w14:paraId="7AB21AFC" w14:textId="5014FECC" w:rsidR="000D34C4" w:rsidRPr="00C30C28" w:rsidRDefault="000D34C4" w:rsidP="000D34C4">
      <w:pPr>
        <w:rPr>
          <w:rFonts w:ascii="Cambria" w:hAnsi="Cambria"/>
        </w:rPr>
      </w:pPr>
      <w:r w:rsidRPr="00C30C28">
        <w:rPr>
          <w:rFonts w:ascii="Cambria" w:hAnsi="Cambria"/>
        </w:rPr>
        <w:t>Now we normalize the read counts</w:t>
      </w:r>
      <w:r w:rsidR="002C427C">
        <w:rPr>
          <w:rFonts w:ascii="Cambria" w:hAnsi="Cambria"/>
        </w:rPr>
        <w:t xml:space="preserve"> to account for differences in library sizes</w:t>
      </w:r>
      <w:r w:rsidRPr="00C30C28">
        <w:rPr>
          <w:rFonts w:ascii="Cambria" w:hAnsi="Cambria"/>
        </w:rPr>
        <w:t>:</w:t>
      </w:r>
    </w:p>
    <w:p w14:paraId="1DC22B09" w14:textId="77777777" w:rsidR="000D34C4" w:rsidRPr="00C30C28" w:rsidRDefault="000D34C4" w:rsidP="000D34C4">
      <w:pPr>
        <w:rPr>
          <w:rFonts w:ascii="Cambria" w:hAnsi="Cambria"/>
        </w:rPr>
      </w:pPr>
      <w:proofErr w:type="spellStart"/>
      <w:proofErr w:type="gramStart"/>
      <w:r w:rsidRPr="00C30C28">
        <w:rPr>
          <w:rFonts w:ascii="Cambria" w:hAnsi="Cambria"/>
        </w:rPr>
        <w:t>cds</w:t>
      </w:r>
      <w:proofErr w:type="spellEnd"/>
      <w:proofErr w:type="gramEnd"/>
      <w:r w:rsidRPr="00C30C28">
        <w:rPr>
          <w:rFonts w:ascii="Cambria" w:hAnsi="Cambria"/>
        </w:rPr>
        <w:t xml:space="preserve"> &lt;- </w:t>
      </w:r>
      <w:proofErr w:type="spellStart"/>
      <w:r w:rsidRPr="00C30C28">
        <w:rPr>
          <w:rFonts w:ascii="Cambria" w:hAnsi="Cambria"/>
        </w:rPr>
        <w:t>estimateSizeFactors</w:t>
      </w:r>
      <w:proofErr w:type="spellEnd"/>
      <w:r w:rsidRPr="00C30C28">
        <w:rPr>
          <w:rFonts w:ascii="Cambria" w:hAnsi="Cambria"/>
        </w:rPr>
        <w:t xml:space="preserve">( </w:t>
      </w:r>
      <w:proofErr w:type="spellStart"/>
      <w:r w:rsidRPr="00C30C28">
        <w:rPr>
          <w:rFonts w:ascii="Cambria" w:hAnsi="Cambria"/>
        </w:rPr>
        <w:t>cds</w:t>
      </w:r>
      <w:proofErr w:type="spellEnd"/>
      <w:r w:rsidRPr="00C30C28">
        <w:rPr>
          <w:rFonts w:ascii="Cambria" w:hAnsi="Cambria"/>
        </w:rPr>
        <w:t xml:space="preserve"> )</w:t>
      </w:r>
    </w:p>
    <w:p w14:paraId="3CF9CAEA" w14:textId="77777777" w:rsidR="000D34C4" w:rsidRPr="00C30C28" w:rsidRDefault="000D34C4" w:rsidP="000D34C4">
      <w:pPr>
        <w:rPr>
          <w:rFonts w:ascii="Cambria" w:hAnsi="Cambria"/>
        </w:rPr>
      </w:pPr>
    </w:p>
    <w:p w14:paraId="55EA5A42" w14:textId="0ADCAC68" w:rsidR="000D34C4" w:rsidRPr="00C30C28" w:rsidRDefault="000D34C4" w:rsidP="000D34C4">
      <w:pPr>
        <w:rPr>
          <w:rFonts w:ascii="Cambria" w:hAnsi="Cambria"/>
        </w:rPr>
      </w:pPr>
      <w:r w:rsidRPr="00C30C28">
        <w:rPr>
          <w:rFonts w:ascii="Cambria" w:hAnsi="Cambria"/>
        </w:rPr>
        <w:t>Notice that the read counts change:</w:t>
      </w:r>
    </w:p>
    <w:p w14:paraId="1A957B5B" w14:textId="77777777" w:rsidR="000D34C4" w:rsidRPr="00C30C28" w:rsidRDefault="000D34C4" w:rsidP="000D34C4">
      <w:pPr>
        <w:rPr>
          <w:rFonts w:ascii="Cambria" w:hAnsi="Cambria"/>
        </w:rPr>
      </w:pPr>
      <w:proofErr w:type="gramStart"/>
      <w:r w:rsidRPr="00C30C28">
        <w:rPr>
          <w:rFonts w:ascii="Cambria" w:hAnsi="Cambria"/>
        </w:rPr>
        <w:t>head</w:t>
      </w:r>
      <w:proofErr w:type="gramEnd"/>
      <w:r w:rsidRPr="00C30C28">
        <w:rPr>
          <w:rFonts w:ascii="Cambria" w:hAnsi="Cambria"/>
        </w:rPr>
        <w:t xml:space="preserve">( counts( </w:t>
      </w:r>
      <w:proofErr w:type="spellStart"/>
      <w:r w:rsidRPr="00C30C28">
        <w:rPr>
          <w:rFonts w:ascii="Cambria" w:hAnsi="Cambria"/>
        </w:rPr>
        <w:t>cds</w:t>
      </w:r>
      <w:proofErr w:type="spellEnd"/>
      <w:r w:rsidRPr="00C30C28">
        <w:rPr>
          <w:rFonts w:ascii="Cambria" w:hAnsi="Cambria"/>
        </w:rPr>
        <w:t>, normalized=TRUE ) )</w:t>
      </w:r>
    </w:p>
    <w:p w14:paraId="73AA22AE" w14:textId="77777777" w:rsidR="000D34C4" w:rsidRPr="00C30C28" w:rsidRDefault="000D34C4" w:rsidP="000D34C4">
      <w:pPr>
        <w:rPr>
          <w:rFonts w:ascii="Cambria" w:hAnsi="Cambria"/>
        </w:rPr>
      </w:pPr>
    </w:p>
    <w:p w14:paraId="61015822" w14:textId="2E814A75" w:rsidR="000D34C4" w:rsidRPr="00C30C28" w:rsidRDefault="000D34C4" w:rsidP="000D34C4">
      <w:pPr>
        <w:rPr>
          <w:rFonts w:ascii="Cambria" w:hAnsi="Cambria"/>
        </w:rPr>
      </w:pPr>
      <w:r w:rsidRPr="00C30C28">
        <w:rPr>
          <w:rFonts w:ascii="Cambria" w:hAnsi="Cambria"/>
        </w:rPr>
        <w:t xml:space="preserve">We will now estimate dispersion. You can think of </w:t>
      </w:r>
      <w:r w:rsidR="00E904F5">
        <w:rPr>
          <w:rFonts w:ascii="Cambria" w:hAnsi="Cambria"/>
        </w:rPr>
        <w:t xml:space="preserve">dispersion as the square of </w:t>
      </w:r>
      <w:r w:rsidRPr="00C30C28">
        <w:rPr>
          <w:rFonts w:ascii="Cambria" w:hAnsi="Cambria"/>
        </w:rPr>
        <w:t>biological variation</w:t>
      </w:r>
      <w:r w:rsidR="00E904F5">
        <w:rPr>
          <w:rFonts w:ascii="Cambria" w:hAnsi="Cambria"/>
        </w:rPr>
        <w:t>. It is a per gene estimate of the variability within the dataset</w:t>
      </w:r>
      <w:r w:rsidRPr="00C30C28">
        <w:rPr>
          <w:rFonts w:ascii="Cambria" w:hAnsi="Cambria"/>
        </w:rPr>
        <w:t>:</w:t>
      </w:r>
    </w:p>
    <w:p w14:paraId="0B9EF1FD" w14:textId="77777777" w:rsidR="000D34C4" w:rsidRPr="00C30C28" w:rsidRDefault="000D34C4" w:rsidP="000D34C4">
      <w:pPr>
        <w:rPr>
          <w:rFonts w:ascii="Cambria" w:hAnsi="Cambria"/>
        </w:rPr>
      </w:pPr>
      <w:proofErr w:type="spellStart"/>
      <w:proofErr w:type="gramStart"/>
      <w:r w:rsidRPr="00C30C28">
        <w:rPr>
          <w:rFonts w:ascii="Cambria" w:hAnsi="Cambria"/>
        </w:rPr>
        <w:t>cds</w:t>
      </w:r>
      <w:proofErr w:type="spellEnd"/>
      <w:proofErr w:type="gramEnd"/>
      <w:r w:rsidRPr="00C30C28">
        <w:rPr>
          <w:rFonts w:ascii="Cambria" w:hAnsi="Cambria"/>
        </w:rPr>
        <w:t xml:space="preserve"> = </w:t>
      </w:r>
      <w:proofErr w:type="spellStart"/>
      <w:r w:rsidRPr="00C30C28">
        <w:rPr>
          <w:rFonts w:ascii="Cambria" w:hAnsi="Cambria"/>
        </w:rPr>
        <w:t>estimateDispersions</w:t>
      </w:r>
      <w:proofErr w:type="spellEnd"/>
      <w:r w:rsidRPr="00C30C28">
        <w:rPr>
          <w:rFonts w:ascii="Cambria" w:hAnsi="Cambria"/>
        </w:rPr>
        <w:t xml:space="preserve">( </w:t>
      </w:r>
      <w:proofErr w:type="spellStart"/>
      <w:r w:rsidRPr="00C30C28">
        <w:rPr>
          <w:rFonts w:ascii="Cambria" w:hAnsi="Cambria"/>
        </w:rPr>
        <w:t>cds</w:t>
      </w:r>
      <w:proofErr w:type="spellEnd"/>
      <w:r w:rsidRPr="00C30C28">
        <w:rPr>
          <w:rFonts w:ascii="Cambria" w:hAnsi="Cambria"/>
        </w:rPr>
        <w:t xml:space="preserve"> )</w:t>
      </w:r>
    </w:p>
    <w:p w14:paraId="6BB61E05" w14:textId="77777777" w:rsidR="000D34C4" w:rsidRPr="00C30C28" w:rsidRDefault="000D34C4" w:rsidP="000D34C4">
      <w:pPr>
        <w:rPr>
          <w:rFonts w:ascii="Cambria" w:hAnsi="Cambria"/>
        </w:rPr>
      </w:pPr>
    </w:p>
    <w:p w14:paraId="44AA9EFA" w14:textId="715FFF93" w:rsidR="000D34C4" w:rsidRPr="00C30C28" w:rsidRDefault="000D34C4" w:rsidP="000D34C4">
      <w:pPr>
        <w:rPr>
          <w:rFonts w:ascii="Cambria" w:hAnsi="Cambria"/>
        </w:rPr>
      </w:pPr>
      <w:r w:rsidRPr="00C30C28">
        <w:rPr>
          <w:rFonts w:ascii="Cambria" w:hAnsi="Cambria"/>
        </w:rPr>
        <w:t>We can also create a plot of these dispersion values:</w:t>
      </w:r>
    </w:p>
    <w:p w14:paraId="60A1ABB8" w14:textId="77777777" w:rsidR="000D34C4" w:rsidRPr="00C30C28" w:rsidRDefault="000D34C4" w:rsidP="000D34C4">
      <w:pPr>
        <w:rPr>
          <w:rFonts w:ascii="Cambria" w:hAnsi="Cambria"/>
        </w:rPr>
      </w:pPr>
      <w:proofErr w:type="spellStart"/>
      <w:proofErr w:type="gramStart"/>
      <w:r w:rsidRPr="00C30C28">
        <w:rPr>
          <w:rFonts w:ascii="Cambria" w:hAnsi="Cambria"/>
        </w:rPr>
        <w:t>str</w:t>
      </w:r>
      <w:proofErr w:type="spellEnd"/>
      <w:proofErr w:type="gramEnd"/>
      <w:r w:rsidRPr="00C30C28">
        <w:rPr>
          <w:rFonts w:ascii="Cambria" w:hAnsi="Cambria"/>
        </w:rPr>
        <w:t xml:space="preserve">( </w:t>
      </w:r>
      <w:proofErr w:type="spellStart"/>
      <w:r w:rsidRPr="00C30C28">
        <w:rPr>
          <w:rFonts w:ascii="Cambria" w:hAnsi="Cambria"/>
        </w:rPr>
        <w:t>fitInfo</w:t>
      </w:r>
      <w:proofErr w:type="spellEnd"/>
      <w:r w:rsidRPr="00C30C28">
        <w:rPr>
          <w:rFonts w:ascii="Cambria" w:hAnsi="Cambria"/>
        </w:rPr>
        <w:t>(</w:t>
      </w:r>
      <w:proofErr w:type="spellStart"/>
      <w:r w:rsidRPr="00C30C28">
        <w:rPr>
          <w:rFonts w:ascii="Cambria" w:hAnsi="Cambria"/>
        </w:rPr>
        <w:t>cds</w:t>
      </w:r>
      <w:proofErr w:type="spellEnd"/>
      <w:r w:rsidRPr="00C30C28">
        <w:rPr>
          <w:rFonts w:ascii="Cambria" w:hAnsi="Cambria"/>
        </w:rPr>
        <w:t>) )</w:t>
      </w:r>
    </w:p>
    <w:p w14:paraId="354595F3" w14:textId="77777777" w:rsidR="000D34C4" w:rsidRPr="00C30C28" w:rsidRDefault="000D34C4" w:rsidP="000D34C4">
      <w:pPr>
        <w:rPr>
          <w:rFonts w:ascii="Cambria" w:hAnsi="Cambria"/>
        </w:rPr>
      </w:pPr>
      <w:proofErr w:type="spellStart"/>
      <w:proofErr w:type="gramStart"/>
      <w:r w:rsidRPr="00C30C28">
        <w:rPr>
          <w:rFonts w:ascii="Cambria" w:hAnsi="Cambria"/>
        </w:rPr>
        <w:t>plotDispEsts</w:t>
      </w:r>
      <w:proofErr w:type="spellEnd"/>
      <w:proofErr w:type="gramEnd"/>
      <w:r w:rsidRPr="00C30C28">
        <w:rPr>
          <w:rFonts w:ascii="Cambria" w:hAnsi="Cambria"/>
        </w:rPr>
        <w:t xml:space="preserve">( </w:t>
      </w:r>
      <w:proofErr w:type="spellStart"/>
      <w:r w:rsidRPr="00C30C28">
        <w:rPr>
          <w:rFonts w:ascii="Cambria" w:hAnsi="Cambria"/>
        </w:rPr>
        <w:t>cds</w:t>
      </w:r>
      <w:proofErr w:type="spellEnd"/>
      <w:r w:rsidRPr="00C30C28">
        <w:rPr>
          <w:rFonts w:ascii="Cambria" w:hAnsi="Cambria"/>
        </w:rPr>
        <w:t xml:space="preserve"> )</w:t>
      </w:r>
    </w:p>
    <w:p w14:paraId="27CF174C" w14:textId="12607561" w:rsidR="000D34C4" w:rsidRPr="00C30C28" w:rsidRDefault="000D34C4" w:rsidP="000D34C4">
      <w:pPr>
        <w:rPr>
          <w:rFonts w:ascii="Cambria" w:hAnsi="Cambria"/>
        </w:rPr>
      </w:pPr>
      <w:r w:rsidRPr="00C30C28">
        <w:rPr>
          <w:rFonts w:ascii="Cambria" w:hAnsi="Cambria"/>
        </w:rPr>
        <w:t>#To save the plot</w:t>
      </w:r>
    </w:p>
    <w:p w14:paraId="4EBD99CC" w14:textId="77777777" w:rsidR="000D34C4" w:rsidRPr="00C30C28" w:rsidRDefault="000D34C4" w:rsidP="000D34C4">
      <w:pPr>
        <w:rPr>
          <w:rFonts w:ascii="Cambria" w:hAnsi="Cambria"/>
        </w:rPr>
      </w:pPr>
      <w:proofErr w:type="gramStart"/>
      <w:r w:rsidRPr="00C30C28">
        <w:rPr>
          <w:rFonts w:ascii="Cambria" w:hAnsi="Cambria"/>
        </w:rPr>
        <w:t>jpeg</w:t>
      </w:r>
      <w:proofErr w:type="gramEnd"/>
      <w:r w:rsidRPr="00C30C28">
        <w:rPr>
          <w:rFonts w:ascii="Cambria" w:hAnsi="Cambria"/>
        </w:rPr>
        <w:t>("DispEsts_DESeq.jpg")</w:t>
      </w:r>
    </w:p>
    <w:p w14:paraId="5AC2031F" w14:textId="77777777" w:rsidR="000D34C4" w:rsidRPr="00C30C28" w:rsidRDefault="000D34C4" w:rsidP="000D34C4">
      <w:pPr>
        <w:rPr>
          <w:rFonts w:ascii="Cambria" w:hAnsi="Cambria"/>
        </w:rPr>
      </w:pPr>
      <w:proofErr w:type="spellStart"/>
      <w:proofErr w:type="gramStart"/>
      <w:r w:rsidRPr="00C30C28">
        <w:rPr>
          <w:rFonts w:ascii="Cambria" w:hAnsi="Cambria"/>
        </w:rPr>
        <w:t>plotDispEsts</w:t>
      </w:r>
      <w:proofErr w:type="spellEnd"/>
      <w:proofErr w:type="gramEnd"/>
      <w:r w:rsidRPr="00C30C28">
        <w:rPr>
          <w:rFonts w:ascii="Cambria" w:hAnsi="Cambria"/>
        </w:rPr>
        <w:t>(</w:t>
      </w:r>
      <w:proofErr w:type="spellStart"/>
      <w:r w:rsidRPr="00C30C28">
        <w:rPr>
          <w:rFonts w:ascii="Cambria" w:hAnsi="Cambria"/>
        </w:rPr>
        <w:t>cds</w:t>
      </w:r>
      <w:proofErr w:type="spellEnd"/>
      <w:r w:rsidRPr="00C30C28">
        <w:rPr>
          <w:rFonts w:ascii="Cambria" w:hAnsi="Cambria"/>
        </w:rPr>
        <w:t>)</w:t>
      </w:r>
    </w:p>
    <w:p w14:paraId="5FFE9832" w14:textId="77777777" w:rsidR="000D34C4" w:rsidRPr="00C30C28" w:rsidRDefault="000D34C4" w:rsidP="000D34C4">
      <w:pPr>
        <w:rPr>
          <w:rFonts w:ascii="Cambria" w:hAnsi="Cambria"/>
        </w:rPr>
      </w:pPr>
      <w:proofErr w:type="spellStart"/>
      <w:proofErr w:type="gramStart"/>
      <w:r w:rsidRPr="00C30C28">
        <w:rPr>
          <w:rFonts w:ascii="Cambria" w:hAnsi="Cambria"/>
        </w:rPr>
        <w:t>dev.off</w:t>
      </w:r>
      <w:proofErr w:type="spellEnd"/>
      <w:proofErr w:type="gramEnd"/>
      <w:r w:rsidRPr="00C30C28">
        <w:rPr>
          <w:rFonts w:ascii="Cambria" w:hAnsi="Cambria"/>
        </w:rPr>
        <w:t>()</w:t>
      </w:r>
    </w:p>
    <w:p w14:paraId="4521B17F" w14:textId="77777777" w:rsidR="000D34C4" w:rsidRPr="00C30C28" w:rsidRDefault="000D34C4" w:rsidP="000D34C4">
      <w:pPr>
        <w:rPr>
          <w:rFonts w:ascii="Cambria" w:hAnsi="Cambria"/>
        </w:rPr>
      </w:pPr>
    </w:p>
    <w:p w14:paraId="38A32E3A" w14:textId="5A78A331" w:rsidR="000D34C4" w:rsidRPr="00C30C28" w:rsidRDefault="000D34C4" w:rsidP="000D34C4">
      <w:pPr>
        <w:rPr>
          <w:rFonts w:ascii="Cambria" w:hAnsi="Cambria"/>
        </w:rPr>
      </w:pPr>
      <w:r w:rsidRPr="00C30C28">
        <w:rPr>
          <w:rFonts w:ascii="Cambria" w:hAnsi="Cambria"/>
        </w:rPr>
        <w:t>The dispersion values (pooled by gene</w:t>
      </w:r>
      <w:r w:rsidR="001B0F5A">
        <w:rPr>
          <w:rFonts w:ascii="Cambria" w:hAnsi="Cambria"/>
        </w:rPr>
        <w:t xml:space="preserve">) calculated by </w:t>
      </w:r>
      <w:proofErr w:type="spellStart"/>
      <w:r w:rsidR="001B0F5A">
        <w:rPr>
          <w:rFonts w:ascii="Cambria" w:hAnsi="Cambria"/>
        </w:rPr>
        <w:t>DESeq</w:t>
      </w:r>
      <w:proofErr w:type="spellEnd"/>
      <w:r w:rsidR="001B0F5A">
        <w:rPr>
          <w:rFonts w:ascii="Cambria" w:hAnsi="Cambria"/>
        </w:rPr>
        <w:t xml:space="preserve"> look like </w:t>
      </w:r>
      <w:r w:rsidRPr="00C30C28">
        <w:rPr>
          <w:rFonts w:ascii="Cambria" w:hAnsi="Cambria"/>
        </w:rPr>
        <w:t>this:</w:t>
      </w:r>
    </w:p>
    <w:p w14:paraId="67313FC9" w14:textId="77777777" w:rsidR="000D34C4" w:rsidRPr="00C30C28" w:rsidRDefault="000D34C4" w:rsidP="000D34C4">
      <w:pPr>
        <w:rPr>
          <w:rFonts w:ascii="Cambria" w:hAnsi="Cambria"/>
        </w:rPr>
      </w:pPr>
      <w:proofErr w:type="gramStart"/>
      <w:r w:rsidRPr="00C30C28">
        <w:rPr>
          <w:rFonts w:ascii="Cambria" w:hAnsi="Cambria"/>
        </w:rPr>
        <w:t>head</w:t>
      </w:r>
      <w:proofErr w:type="gramEnd"/>
      <w:r w:rsidRPr="00C30C28">
        <w:rPr>
          <w:rFonts w:ascii="Cambria" w:hAnsi="Cambria"/>
        </w:rPr>
        <w:t xml:space="preserve"> (</w:t>
      </w:r>
      <w:proofErr w:type="spellStart"/>
      <w:r w:rsidRPr="00C30C28">
        <w:rPr>
          <w:rFonts w:ascii="Cambria" w:hAnsi="Cambria"/>
        </w:rPr>
        <w:t>fData</w:t>
      </w:r>
      <w:proofErr w:type="spellEnd"/>
      <w:r w:rsidRPr="00C30C28">
        <w:rPr>
          <w:rFonts w:ascii="Cambria" w:hAnsi="Cambria"/>
        </w:rPr>
        <w:t>(</w:t>
      </w:r>
      <w:proofErr w:type="spellStart"/>
      <w:r w:rsidRPr="00C30C28">
        <w:rPr>
          <w:rFonts w:ascii="Cambria" w:hAnsi="Cambria"/>
        </w:rPr>
        <w:t>cds</w:t>
      </w:r>
      <w:proofErr w:type="spellEnd"/>
      <w:r w:rsidRPr="00C30C28">
        <w:rPr>
          <w:rFonts w:ascii="Cambria" w:hAnsi="Cambria"/>
        </w:rPr>
        <w:t>) )</w:t>
      </w:r>
    </w:p>
    <w:p w14:paraId="6768DE41" w14:textId="77777777" w:rsidR="000D34C4" w:rsidRPr="00C30C28" w:rsidRDefault="000D34C4" w:rsidP="000D34C4">
      <w:pPr>
        <w:rPr>
          <w:rFonts w:ascii="Cambria" w:hAnsi="Cambria"/>
        </w:rPr>
      </w:pPr>
      <w:r w:rsidRPr="00C30C28">
        <w:rPr>
          <w:rFonts w:ascii="Cambria" w:hAnsi="Cambria"/>
        </w:rPr>
        <w:t>#Save the dispersion values:</w:t>
      </w:r>
    </w:p>
    <w:p w14:paraId="3D235475" w14:textId="77777777" w:rsidR="000D34C4" w:rsidRPr="00C30C28" w:rsidRDefault="000D34C4" w:rsidP="000D34C4">
      <w:pPr>
        <w:rPr>
          <w:rFonts w:ascii="Cambria" w:hAnsi="Cambria"/>
        </w:rPr>
      </w:pPr>
      <w:proofErr w:type="gramStart"/>
      <w:r w:rsidRPr="00C30C28">
        <w:rPr>
          <w:rFonts w:ascii="Cambria" w:hAnsi="Cambria"/>
        </w:rPr>
        <w:t>write.csv</w:t>
      </w:r>
      <w:proofErr w:type="gramEnd"/>
      <w:r w:rsidRPr="00C30C28">
        <w:rPr>
          <w:rFonts w:ascii="Cambria" w:hAnsi="Cambria"/>
        </w:rPr>
        <w:t>(</w:t>
      </w:r>
      <w:proofErr w:type="spellStart"/>
      <w:r w:rsidRPr="00C30C28">
        <w:rPr>
          <w:rFonts w:ascii="Cambria" w:hAnsi="Cambria"/>
        </w:rPr>
        <w:t>fData</w:t>
      </w:r>
      <w:proofErr w:type="spellEnd"/>
      <w:r w:rsidRPr="00C30C28">
        <w:rPr>
          <w:rFonts w:ascii="Cambria" w:hAnsi="Cambria"/>
        </w:rPr>
        <w:t>(</w:t>
      </w:r>
      <w:proofErr w:type="spellStart"/>
      <w:r w:rsidRPr="00C30C28">
        <w:rPr>
          <w:rFonts w:ascii="Cambria" w:hAnsi="Cambria"/>
        </w:rPr>
        <w:t>cds</w:t>
      </w:r>
      <w:proofErr w:type="spellEnd"/>
      <w:r w:rsidRPr="00C30C28">
        <w:rPr>
          <w:rFonts w:ascii="Cambria" w:hAnsi="Cambria"/>
        </w:rPr>
        <w:t>), file="Sample_dispersionnumbers.csv")</w:t>
      </w:r>
    </w:p>
    <w:p w14:paraId="0F6BD51D" w14:textId="77777777" w:rsidR="000D34C4" w:rsidRPr="00C30C28" w:rsidRDefault="000D34C4" w:rsidP="000D34C4">
      <w:pPr>
        <w:rPr>
          <w:rFonts w:ascii="Cambria" w:hAnsi="Cambria"/>
        </w:rPr>
      </w:pPr>
    </w:p>
    <w:p w14:paraId="36DB6D63" w14:textId="6119754D" w:rsidR="000D34C4" w:rsidRPr="00C30C28" w:rsidRDefault="001B0F5A" w:rsidP="000D34C4">
      <w:pPr>
        <w:rPr>
          <w:rFonts w:ascii="Cambria" w:hAnsi="Cambria"/>
        </w:rPr>
      </w:pPr>
      <w:proofErr w:type="gramStart"/>
      <w:r>
        <w:rPr>
          <w:rFonts w:ascii="Cambria" w:hAnsi="Cambria"/>
        </w:rPr>
        <w:t>Now to test for differential expression.</w:t>
      </w:r>
      <w:proofErr w:type="gramEnd"/>
      <w:r>
        <w:rPr>
          <w:rFonts w:ascii="Cambria" w:hAnsi="Cambria"/>
        </w:rPr>
        <w:t xml:space="preserve"> </w:t>
      </w:r>
      <w:r w:rsidR="000D34C4" w:rsidRPr="00C30C28">
        <w:rPr>
          <w:rFonts w:ascii="Cambria" w:hAnsi="Cambria"/>
        </w:rPr>
        <w:t>Perform a negative binomial test between the light mouse and dark mouse replicates:</w:t>
      </w:r>
    </w:p>
    <w:p w14:paraId="1B003D1E" w14:textId="77777777" w:rsidR="000D34C4" w:rsidRPr="00C30C28" w:rsidRDefault="000D34C4" w:rsidP="000D34C4">
      <w:pPr>
        <w:rPr>
          <w:rFonts w:ascii="Cambria" w:hAnsi="Cambria"/>
        </w:rPr>
      </w:pPr>
      <w:proofErr w:type="gramStart"/>
      <w:r w:rsidRPr="00C30C28">
        <w:rPr>
          <w:rFonts w:ascii="Cambria" w:hAnsi="Cambria"/>
        </w:rPr>
        <w:t>res</w:t>
      </w:r>
      <w:proofErr w:type="gramEnd"/>
      <w:r w:rsidRPr="00C30C28">
        <w:rPr>
          <w:rFonts w:ascii="Cambria" w:hAnsi="Cambria"/>
        </w:rPr>
        <w:t xml:space="preserve"> = </w:t>
      </w:r>
      <w:proofErr w:type="spellStart"/>
      <w:r w:rsidRPr="00C30C28">
        <w:rPr>
          <w:rFonts w:ascii="Cambria" w:hAnsi="Cambria"/>
        </w:rPr>
        <w:t>nbinomTest</w:t>
      </w:r>
      <w:proofErr w:type="spellEnd"/>
      <w:r w:rsidRPr="00C30C28">
        <w:rPr>
          <w:rFonts w:ascii="Cambria" w:hAnsi="Cambria"/>
        </w:rPr>
        <w:t xml:space="preserve">( </w:t>
      </w:r>
      <w:proofErr w:type="spellStart"/>
      <w:r w:rsidRPr="00C30C28">
        <w:rPr>
          <w:rFonts w:ascii="Cambria" w:hAnsi="Cambria"/>
        </w:rPr>
        <w:t>cds</w:t>
      </w:r>
      <w:proofErr w:type="spellEnd"/>
      <w:r w:rsidRPr="00C30C28">
        <w:rPr>
          <w:rFonts w:ascii="Cambria" w:hAnsi="Cambria"/>
        </w:rPr>
        <w:t>, "L", "D" )</w:t>
      </w:r>
    </w:p>
    <w:p w14:paraId="73356CAE" w14:textId="77777777" w:rsidR="000D34C4" w:rsidRPr="00C30C28" w:rsidRDefault="000D34C4" w:rsidP="000D34C4">
      <w:pPr>
        <w:rPr>
          <w:rFonts w:ascii="Cambria" w:hAnsi="Cambria"/>
        </w:rPr>
      </w:pPr>
    </w:p>
    <w:p w14:paraId="639745AC" w14:textId="77777777" w:rsidR="000D34C4" w:rsidRPr="00C30C28" w:rsidRDefault="000D34C4" w:rsidP="000D34C4">
      <w:pPr>
        <w:rPr>
          <w:rFonts w:ascii="Cambria" w:hAnsi="Cambria"/>
        </w:rPr>
      </w:pPr>
      <w:r w:rsidRPr="00C30C28">
        <w:rPr>
          <w:rFonts w:ascii="Cambria" w:hAnsi="Cambria"/>
        </w:rPr>
        <w:t>Plot the Log2 fold changes against the mean of the normalized counts:</w:t>
      </w:r>
    </w:p>
    <w:p w14:paraId="3D58B811" w14:textId="77777777" w:rsidR="000D34C4" w:rsidRPr="00C30C28" w:rsidRDefault="000D34C4" w:rsidP="000D34C4">
      <w:pPr>
        <w:rPr>
          <w:rFonts w:ascii="Cambria" w:hAnsi="Cambria"/>
        </w:rPr>
      </w:pPr>
      <w:proofErr w:type="gramStart"/>
      <w:r w:rsidRPr="00C30C28">
        <w:rPr>
          <w:rFonts w:ascii="Cambria" w:hAnsi="Cambria"/>
        </w:rPr>
        <w:t>jpeg</w:t>
      </w:r>
      <w:proofErr w:type="gramEnd"/>
      <w:r w:rsidRPr="00C30C28">
        <w:rPr>
          <w:rFonts w:ascii="Cambria" w:hAnsi="Cambria"/>
        </w:rPr>
        <w:t>("plotMA.jpg")</w:t>
      </w:r>
    </w:p>
    <w:p w14:paraId="0F9A4330" w14:textId="77777777" w:rsidR="000D34C4" w:rsidRPr="00C30C28" w:rsidRDefault="000D34C4" w:rsidP="000D34C4">
      <w:pPr>
        <w:rPr>
          <w:rFonts w:ascii="Cambria" w:hAnsi="Cambria"/>
        </w:rPr>
      </w:pPr>
      <w:proofErr w:type="spellStart"/>
      <w:proofErr w:type="gramStart"/>
      <w:r w:rsidRPr="00C30C28">
        <w:rPr>
          <w:rFonts w:ascii="Cambria" w:hAnsi="Cambria"/>
        </w:rPr>
        <w:t>plotMA</w:t>
      </w:r>
      <w:proofErr w:type="spellEnd"/>
      <w:proofErr w:type="gramEnd"/>
      <w:r w:rsidRPr="00C30C28">
        <w:rPr>
          <w:rFonts w:ascii="Cambria" w:hAnsi="Cambria"/>
        </w:rPr>
        <w:t>(res)</w:t>
      </w:r>
    </w:p>
    <w:p w14:paraId="2C104834" w14:textId="77777777" w:rsidR="000D34C4" w:rsidRPr="00C30C28" w:rsidRDefault="000D34C4" w:rsidP="000D34C4">
      <w:pPr>
        <w:rPr>
          <w:rFonts w:ascii="Cambria" w:hAnsi="Cambria"/>
        </w:rPr>
      </w:pPr>
      <w:proofErr w:type="spellStart"/>
      <w:proofErr w:type="gramStart"/>
      <w:r w:rsidRPr="00C30C28">
        <w:rPr>
          <w:rFonts w:ascii="Cambria" w:hAnsi="Cambria"/>
        </w:rPr>
        <w:t>dev.off</w:t>
      </w:r>
      <w:proofErr w:type="spellEnd"/>
      <w:proofErr w:type="gramEnd"/>
      <w:r w:rsidRPr="00C30C28">
        <w:rPr>
          <w:rFonts w:ascii="Cambria" w:hAnsi="Cambria"/>
        </w:rPr>
        <w:t>()</w:t>
      </w:r>
    </w:p>
    <w:p w14:paraId="07AEBC79" w14:textId="77777777" w:rsidR="000D34C4" w:rsidRPr="00C30C28" w:rsidRDefault="000D34C4" w:rsidP="000D34C4">
      <w:pPr>
        <w:rPr>
          <w:rFonts w:ascii="Cambria" w:hAnsi="Cambria"/>
        </w:rPr>
      </w:pPr>
    </w:p>
    <w:p w14:paraId="55812FAB" w14:textId="77777777" w:rsidR="000D34C4" w:rsidRPr="00C30C28" w:rsidRDefault="000D34C4" w:rsidP="000D34C4">
      <w:pPr>
        <w:rPr>
          <w:rFonts w:ascii="Cambria" w:hAnsi="Cambria"/>
        </w:rPr>
      </w:pPr>
      <w:r w:rsidRPr="00C30C28">
        <w:rPr>
          <w:rFonts w:ascii="Cambria" w:hAnsi="Cambria"/>
        </w:rPr>
        <w:t>We also look at this as a histogram of p-values:</w:t>
      </w:r>
    </w:p>
    <w:p w14:paraId="580E986C" w14:textId="77777777" w:rsidR="000D34C4" w:rsidRPr="00C30C28" w:rsidRDefault="000D34C4" w:rsidP="000D34C4">
      <w:pPr>
        <w:rPr>
          <w:rFonts w:ascii="Cambria" w:hAnsi="Cambria"/>
        </w:rPr>
      </w:pPr>
      <w:proofErr w:type="spellStart"/>
      <w:proofErr w:type="gramStart"/>
      <w:r w:rsidRPr="00C30C28">
        <w:rPr>
          <w:rFonts w:ascii="Cambria" w:hAnsi="Cambria"/>
        </w:rPr>
        <w:t>hist</w:t>
      </w:r>
      <w:proofErr w:type="spellEnd"/>
      <w:proofErr w:type="gramEnd"/>
      <w:r w:rsidRPr="00C30C28">
        <w:rPr>
          <w:rFonts w:ascii="Cambria" w:hAnsi="Cambria"/>
        </w:rPr>
        <w:t>(</w:t>
      </w:r>
      <w:proofErr w:type="spellStart"/>
      <w:r w:rsidRPr="00C30C28">
        <w:rPr>
          <w:rFonts w:ascii="Cambria" w:hAnsi="Cambria"/>
        </w:rPr>
        <w:t>res$pval</w:t>
      </w:r>
      <w:proofErr w:type="spellEnd"/>
      <w:r w:rsidRPr="00C30C28">
        <w:rPr>
          <w:rFonts w:ascii="Cambria" w:hAnsi="Cambria"/>
        </w:rPr>
        <w:t>, breaks=100, col="</w:t>
      </w:r>
      <w:proofErr w:type="spellStart"/>
      <w:r w:rsidRPr="00C30C28">
        <w:rPr>
          <w:rFonts w:ascii="Cambria" w:hAnsi="Cambria"/>
        </w:rPr>
        <w:t>skyblue</w:t>
      </w:r>
      <w:proofErr w:type="spellEnd"/>
      <w:r w:rsidRPr="00C30C28">
        <w:rPr>
          <w:rFonts w:ascii="Cambria" w:hAnsi="Cambria"/>
        </w:rPr>
        <w:t>", border="</w:t>
      </w:r>
      <w:proofErr w:type="spellStart"/>
      <w:r w:rsidRPr="00C30C28">
        <w:rPr>
          <w:rFonts w:ascii="Cambria" w:hAnsi="Cambria"/>
        </w:rPr>
        <w:t>slateblue</w:t>
      </w:r>
      <w:proofErr w:type="spellEnd"/>
      <w:r w:rsidRPr="00C30C28">
        <w:rPr>
          <w:rFonts w:ascii="Cambria" w:hAnsi="Cambria"/>
        </w:rPr>
        <w:t>", main="")</w:t>
      </w:r>
    </w:p>
    <w:p w14:paraId="42FA5741" w14:textId="77777777" w:rsidR="000D34C4" w:rsidRPr="00C30C28" w:rsidRDefault="000D34C4" w:rsidP="000D34C4">
      <w:pPr>
        <w:rPr>
          <w:rFonts w:ascii="Cambria" w:hAnsi="Cambria"/>
        </w:rPr>
      </w:pPr>
      <w:proofErr w:type="gramStart"/>
      <w:r w:rsidRPr="00C30C28">
        <w:rPr>
          <w:rFonts w:ascii="Cambria" w:hAnsi="Cambria"/>
        </w:rPr>
        <w:t>jpeg</w:t>
      </w:r>
      <w:proofErr w:type="gramEnd"/>
      <w:r w:rsidRPr="00C30C28">
        <w:rPr>
          <w:rFonts w:ascii="Cambria" w:hAnsi="Cambria"/>
        </w:rPr>
        <w:t>("histogrampvalues.jpg")</w:t>
      </w:r>
    </w:p>
    <w:p w14:paraId="18F2214C" w14:textId="77777777" w:rsidR="000D34C4" w:rsidRPr="00C30C28" w:rsidRDefault="000D34C4" w:rsidP="000D34C4">
      <w:pPr>
        <w:rPr>
          <w:rFonts w:ascii="Cambria" w:hAnsi="Cambria"/>
        </w:rPr>
      </w:pPr>
    </w:p>
    <w:p w14:paraId="1BF41B6E" w14:textId="6D2351E2" w:rsidR="000D34C4" w:rsidRPr="00C30C28" w:rsidRDefault="000D34C4" w:rsidP="000D34C4">
      <w:pPr>
        <w:rPr>
          <w:rFonts w:ascii="Cambria" w:hAnsi="Cambria"/>
        </w:rPr>
      </w:pPr>
      <w:r w:rsidRPr="00C30C28">
        <w:rPr>
          <w:rFonts w:ascii="Cambria" w:hAnsi="Cambria"/>
        </w:rPr>
        <w:t>We can now find out how many differentially expressed genes we have at the 1% or 5% false discovery rate between the light and dark mice:</w:t>
      </w:r>
    </w:p>
    <w:p w14:paraId="7ECD14FD" w14:textId="77777777" w:rsidR="000D34C4" w:rsidRPr="00C30C28" w:rsidRDefault="000D34C4" w:rsidP="000D34C4">
      <w:pPr>
        <w:rPr>
          <w:rFonts w:ascii="Cambria" w:hAnsi="Cambria"/>
        </w:rPr>
      </w:pPr>
      <w:proofErr w:type="spellStart"/>
      <w:proofErr w:type="gramStart"/>
      <w:r w:rsidRPr="00C30C28">
        <w:rPr>
          <w:rFonts w:ascii="Cambria" w:hAnsi="Cambria"/>
        </w:rPr>
        <w:t>nrow</w:t>
      </w:r>
      <w:proofErr w:type="spellEnd"/>
      <w:proofErr w:type="gramEnd"/>
      <w:r w:rsidRPr="00C30C28">
        <w:rPr>
          <w:rFonts w:ascii="Cambria" w:hAnsi="Cambria"/>
        </w:rPr>
        <w:t>(res[</w:t>
      </w:r>
      <w:proofErr w:type="spellStart"/>
      <w:r w:rsidRPr="00C30C28">
        <w:rPr>
          <w:rFonts w:ascii="Cambria" w:hAnsi="Cambria"/>
        </w:rPr>
        <w:t>res$padj</w:t>
      </w:r>
      <w:proofErr w:type="spellEnd"/>
      <w:r w:rsidRPr="00C30C28">
        <w:rPr>
          <w:rFonts w:ascii="Cambria" w:hAnsi="Cambria"/>
        </w:rPr>
        <w:t>&lt;0.05 &amp; !is.na(</w:t>
      </w:r>
      <w:proofErr w:type="spellStart"/>
      <w:r w:rsidRPr="00C30C28">
        <w:rPr>
          <w:rFonts w:ascii="Cambria" w:hAnsi="Cambria"/>
        </w:rPr>
        <w:t>res$padj</w:t>
      </w:r>
      <w:proofErr w:type="spellEnd"/>
      <w:r w:rsidRPr="00C30C28">
        <w:rPr>
          <w:rFonts w:ascii="Cambria" w:hAnsi="Cambria"/>
        </w:rPr>
        <w:t>),]) # at the .05 level</w:t>
      </w:r>
    </w:p>
    <w:p w14:paraId="1CAB196F" w14:textId="77777777" w:rsidR="000D34C4" w:rsidRPr="00C30C28" w:rsidRDefault="000D34C4" w:rsidP="000D34C4">
      <w:pPr>
        <w:rPr>
          <w:rFonts w:ascii="Cambria" w:hAnsi="Cambria"/>
        </w:rPr>
      </w:pPr>
      <w:proofErr w:type="spellStart"/>
      <w:proofErr w:type="gramStart"/>
      <w:r w:rsidRPr="00C30C28">
        <w:rPr>
          <w:rFonts w:ascii="Cambria" w:hAnsi="Cambria"/>
        </w:rPr>
        <w:t>nrow</w:t>
      </w:r>
      <w:proofErr w:type="spellEnd"/>
      <w:proofErr w:type="gramEnd"/>
      <w:r w:rsidRPr="00C30C28">
        <w:rPr>
          <w:rFonts w:ascii="Cambria" w:hAnsi="Cambria"/>
        </w:rPr>
        <w:t>(res[</w:t>
      </w:r>
      <w:proofErr w:type="spellStart"/>
      <w:r w:rsidRPr="00C30C28">
        <w:rPr>
          <w:rFonts w:ascii="Cambria" w:hAnsi="Cambria"/>
        </w:rPr>
        <w:t>res$padj</w:t>
      </w:r>
      <w:proofErr w:type="spellEnd"/>
      <w:r w:rsidRPr="00C30C28">
        <w:rPr>
          <w:rFonts w:ascii="Cambria" w:hAnsi="Cambria"/>
        </w:rPr>
        <w:t>&lt;0.01 &amp; !is.na(</w:t>
      </w:r>
      <w:proofErr w:type="spellStart"/>
      <w:r w:rsidRPr="00C30C28">
        <w:rPr>
          <w:rFonts w:ascii="Cambria" w:hAnsi="Cambria"/>
        </w:rPr>
        <w:t>res$padj</w:t>
      </w:r>
      <w:proofErr w:type="spellEnd"/>
      <w:r w:rsidRPr="00C30C28">
        <w:rPr>
          <w:rFonts w:ascii="Cambria" w:hAnsi="Cambria"/>
        </w:rPr>
        <w:t>),]) # at the .01 level</w:t>
      </w:r>
    </w:p>
    <w:p w14:paraId="4E02E0B1" w14:textId="77777777" w:rsidR="000D34C4" w:rsidRPr="00C30C28" w:rsidRDefault="000D34C4" w:rsidP="000D34C4">
      <w:pPr>
        <w:rPr>
          <w:rFonts w:ascii="Cambria" w:hAnsi="Cambria"/>
        </w:rPr>
      </w:pPr>
    </w:p>
    <w:p w14:paraId="5F72BC3E" w14:textId="77777777" w:rsidR="000D34C4" w:rsidRPr="00C30C28" w:rsidRDefault="000D34C4" w:rsidP="000D34C4">
      <w:pPr>
        <w:rPr>
          <w:rFonts w:ascii="Cambria" w:hAnsi="Cambria"/>
        </w:rPr>
      </w:pPr>
      <w:r w:rsidRPr="00C30C28">
        <w:rPr>
          <w:rFonts w:ascii="Cambria" w:hAnsi="Cambria"/>
        </w:rPr>
        <w:t>We can save all the genes with their p-values to a file:</w:t>
      </w:r>
    </w:p>
    <w:p w14:paraId="4FAC7D79" w14:textId="77777777" w:rsidR="000D34C4" w:rsidRPr="00C30C28" w:rsidRDefault="000D34C4" w:rsidP="000D34C4">
      <w:pPr>
        <w:rPr>
          <w:rFonts w:ascii="Cambria" w:hAnsi="Cambria"/>
        </w:rPr>
      </w:pPr>
      <w:proofErr w:type="gramStart"/>
      <w:r w:rsidRPr="00C30C28">
        <w:rPr>
          <w:rFonts w:ascii="Cambria" w:hAnsi="Cambria"/>
        </w:rPr>
        <w:t>write.csv</w:t>
      </w:r>
      <w:proofErr w:type="gramEnd"/>
      <w:r w:rsidRPr="00C30C28">
        <w:rPr>
          <w:rFonts w:ascii="Cambria" w:hAnsi="Cambria"/>
        </w:rPr>
        <w:t>( res, file="allgenes_sample.csv" )</w:t>
      </w:r>
    </w:p>
    <w:p w14:paraId="27567AD4" w14:textId="77777777" w:rsidR="000D34C4" w:rsidRPr="00C30C28" w:rsidRDefault="000D34C4" w:rsidP="000D34C4">
      <w:pPr>
        <w:rPr>
          <w:rFonts w:ascii="Cambria" w:hAnsi="Cambria"/>
        </w:rPr>
      </w:pPr>
    </w:p>
    <w:p w14:paraId="3BB2D1C3" w14:textId="31F9EE55" w:rsidR="000D34C4" w:rsidRPr="00C30C28" w:rsidRDefault="000D34C4" w:rsidP="000D34C4">
      <w:pPr>
        <w:rPr>
          <w:rFonts w:ascii="Cambria" w:hAnsi="Cambria"/>
        </w:rPr>
      </w:pPr>
      <w:r w:rsidRPr="00C30C28">
        <w:rPr>
          <w:rFonts w:ascii="Cambria" w:hAnsi="Cambria"/>
        </w:rPr>
        <w:t>Or just save genes that are differentially expressed at a 5% false discovery rate:</w:t>
      </w:r>
    </w:p>
    <w:p w14:paraId="5625E8E6" w14:textId="77777777" w:rsidR="000D34C4" w:rsidRPr="00C30C28" w:rsidRDefault="000D34C4" w:rsidP="000D34C4">
      <w:pPr>
        <w:rPr>
          <w:rFonts w:ascii="Cambria" w:hAnsi="Cambria"/>
        </w:rPr>
      </w:pPr>
      <w:proofErr w:type="gramStart"/>
      <w:r w:rsidRPr="00C30C28">
        <w:rPr>
          <w:rFonts w:ascii="Cambria" w:hAnsi="Cambria"/>
        </w:rPr>
        <w:t>resSig05</w:t>
      </w:r>
      <w:proofErr w:type="gramEnd"/>
      <w:r w:rsidRPr="00C30C28">
        <w:rPr>
          <w:rFonts w:ascii="Cambria" w:hAnsi="Cambria"/>
        </w:rPr>
        <w:t xml:space="preserve"> = res[ </w:t>
      </w:r>
      <w:proofErr w:type="spellStart"/>
      <w:r w:rsidRPr="00C30C28">
        <w:rPr>
          <w:rFonts w:ascii="Cambria" w:hAnsi="Cambria"/>
        </w:rPr>
        <w:t>res$padj</w:t>
      </w:r>
      <w:proofErr w:type="spellEnd"/>
      <w:r w:rsidRPr="00C30C28">
        <w:rPr>
          <w:rFonts w:ascii="Cambria" w:hAnsi="Cambria"/>
        </w:rPr>
        <w:t xml:space="preserve"> &lt; 0.05, ]</w:t>
      </w:r>
    </w:p>
    <w:p w14:paraId="3CA203BB" w14:textId="28B5F765" w:rsidR="000D34C4" w:rsidRPr="00C30C28" w:rsidRDefault="000D34C4" w:rsidP="000D34C4">
      <w:pPr>
        <w:rPr>
          <w:rFonts w:ascii="Cambria" w:hAnsi="Cambria"/>
        </w:rPr>
      </w:pPr>
      <w:proofErr w:type="gramStart"/>
      <w:r w:rsidRPr="00C30C28">
        <w:rPr>
          <w:rFonts w:ascii="Cambria" w:hAnsi="Cambria"/>
        </w:rPr>
        <w:t>write.csv</w:t>
      </w:r>
      <w:proofErr w:type="gramEnd"/>
      <w:r w:rsidRPr="00C30C28">
        <w:rPr>
          <w:rFonts w:ascii="Cambria" w:hAnsi="Cambria"/>
        </w:rPr>
        <w:t>( resSig05, file="sample_Sig05.csv" )</w:t>
      </w:r>
    </w:p>
    <w:p w14:paraId="5C3908BF" w14:textId="77777777" w:rsidR="000D34C4" w:rsidRPr="00C30C28" w:rsidRDefault="000D34C4" w:rsidP="000D34C4">
      <w:pPr>
        <w:rPr>
          <w:rFonts w:ascii="Cambria" w:hAnsi="Cambria"/>
        </w:rPr>
      </w:pPr>
    </w:p>
    <w:p w14:paraId="2E75EC5C" w14:textId="4EBABCFB" w:rsidR="000D34C4" w:rsidRPr="00C30C28" w:rsidRDefault="000D34C4" w:rsidP="000D34C4">
      <w:pPr>
        <w:rPr>
          <w:rFonts w:ascii="Cambria" w:hAnsi="Cambria"/>
        </w:rPr>
      </w:pPr>
      <w:r w:rsidRPr="00C30C28">
        <w:rPr>
          <w:rFonts w:ascii="Cambria" w:hAnsi="Cambria"/>
        </w:rPr>
        <w:t>Above we applied a simple negative binomial between replicates</w:t>
      </w:r>
      <w:r w:rsidR="00B72215" w:rsidRPr="00C30C28">
        <w:rPr>
          <w:rFonts w:ascii="Cambria" w:hAnsi="Cambria"/>
        </w:rPr>
        <w:t xml:space="preserve"> to unfiltered </w:t>
      </w:r>
      <w:proofErr w:type="spellStart"/>
      <w:r w:rsidR="00B72215" w:rsidRPr="00C30C28">
        <w:rPr>
          <w:rFonts w:ascii="Cambria" w:hAnsi="Cambria"/>
        </w:rPr>
        <w:t>RNAseq</w:t>
      </w:r>
      <w:proofErr w:type="spellEnd"/>
      <w:r w:rsidR="00B72215" w:rsidRPr="00C30C28">
        <w:rPr>
          <w:rFonts w:ascii="Cambria" w:hAnsi="Cambria"/>
        </w:rPr>
        <w:t xml:space="preserve"> data. However, it is often advantageous to filter your data before applying the binomial test. Below we try two filtering methods.</w:t>
      </w:r>
    </w:p>
    <w:p w14:paraId="7CF94D93" w14:textId="77777777" w:rsidR="000D34C4" w:rsidRPr="00C30C28" w:rsidRDefault="000D34C4" w:rsidP="000D34C4">
      <w:pPr>
        <w:rPr>
          <w:rFonts w:ascii="Cambria" w:hAnsi="Cambria"/>
        </w:rPr>
      </w:pPr>
    </w:p>
    <w:p w14:paraId="0321FD89" w14:textId="31F95912" w:rsidR="000D34C4" w:rsidRPr="00C30C28" w:rsidRDefault="001B0F5A" w:rsidP="00B72215">
      <w:pPr>
        <w:rPr>
          <w:rFonts w:ascii="Cambria" w:hAnsi="Cambria"/>
        </w:rPr>
      </w:pPr>
      <w:r>
        <w:rPr>
          <w:rFonts w:ascii="Cambria" w:hAnsi="Cambria"/>
        </w:rPr>
        <w:t>A</w:t>
      </w:r>
      <w:r w:rsidR="00B72215" w:rsidRPr="00C30C28">
        <w:rPr>
          <w:rFonts w:ascii="Cambria" w:hAnsi="Cambria"/>
        </w:rPr>
        <w:t>. First we will filter our read count by dropping genes in the lowest then retesting for differential expression with our negative binomial test:</w:t>
      </w:r>
    </w:p>
    <w:p w14:paraId="51DF661B" w14:textId="77777777" w:rsidR="00B72215" w:rsidRPr="00C30C28" w:rsidRDefault="00B72215" w:rsidP="00B72215">
      <w:pPr>
        <w:rPr>
          <w:rFonts w:ascii="Cambria" w:hAnsi="Cambria"/>
        </w:rPr>
      </w:pPr>
    </w:p>
    <w:p w14:paraId="4A08316F" w14:textId="77777777" w:rsidR="000D34C4" w:rsidRPr="00C30C28" w:rsidRDefault="000D34C4" w:rsidP="000D34C4">
      <w:pPr>
        <w:rPr>
          <w:rFonts w:ascii="Cambria" w:hAnsi="Cambria"/>
        </w:rPr>
      </w:pPr>
      <w:proofErr w:type="spellStart"/>
      <w:proofErr w:type="gramStart"/>
      <w:r w:rsidRPr="00C30C28">
        <w:rPr>
          <w:rFonts w:ascii="Cambria" w:hAnsi="Cambria"/>
        </w:rPr>
        <w:t>rs</w:t>
      </w:r>
      <w:proofErr w:type="spellEnd"/>
      <w:proofErr w:type="gramEnd"/>
      <w:r w:rsidRPr="00C30C28">
        <w:rPr>
          <w:rFonts w:ascii="Cambria" w:hAnsi="Cambria"/>
        </w:rPr>
        <w:t xml:space="preserve"> = </w:t>
      </w:r>
      <w:proofErr w:type="spellStart"/>
      <w:r w:rsidRPr="00C30C28">
        <w:rPr>
          <w:rFonts w:ascii="Cambria" w:hAnsi="Cambria"/>
        </w:rPr>
        <w:t>rowSums</w:t>
      </w:r>
      <w:proofErr w:type="spellEnd"/>
      <w:r w:rsidRPr="00C30C28">
        <w:rPr>
          <w:rFonts w:ascii="Cambria" w:hAnsi="Cambria"/>
        </w:rPr>
        <w:t xml:space="preserve"> ( counts ( </w:t>
      </w:r>
      <w:proofErr w:type="spellStart"/>
      <w:r w:rsidRPr="00C30C28">
        <w:rPr>
          <w:rFonts w:ascii="Cambria" w:hAnsi="Cambria"/>
        </w:rPr>
        <w:t>cds</w:t>
      </w:r>
      <w:proofErr w:type="spellEnd"/>
      <w:r w:rsidRPr="00C30C28">
        <w:rPr>
          <w:rFonts w:ascii="Cambria" w:hAnsi="Cambria"/>
        </w:rPr>
        <w:t>))</w:t>
      </w:r>
    </w:p>
    <w:p w14:paraId="27552BD7" w14:textId="097F8C62" w:rsidR="00B72215" w:rsidRPr="00C30C28" w:rsidRDefault="00B72215" w:rsidP="000D34C4">
      <w:pPr>
        <w:rPr>
          <w:rFonts w:ascii="Cambria" w:hAnsi="Cambria"/>
        </w:rPr>
      </w:pPr>
      <w:proofErr w:type="gramStart"/>
      <w:r w:rsidRPr="00C30C28">
        <w:rPr>
          <w:rFonts w:ascii="Cambria" w:hAnsi="Cambria"/>
        </w:rPr>
        <w:t>theta</w:t>
      </w:r>
      <w:proofErr w:type="gramEnd"/>
      <w:r w:rsidRPr="00C30C28">
        <w:rPr>
          <w:rFonts w:ascii="Cambria" w:hAnsi="Cambria"/>
        </w:rPr>
        <w:t xml:space="preserve"> = 0.4</w:t>
      </w:r>
    </w:p>
    <w:p w14:paraId="375D3FCD" w14:textId="77777777" w:rsidR="000D34C4" w:rsidRPr="00C30C28" w:rsidRDefault="000D34C4" w:rsidP="000D34C4">
      <w:pPr>
        <w:rPr>
          <w:rFonts w:ascii="Cambria" w:hAnsi="Cambria"/>
        </w:rPr>
      </w:pPr>
      <w:proofErr w:type="gramStart"/>
      <w:r w:rsidRPr="00C30C28">
        <w:rPr>
          <w:rFonts w:ascii="Cambria" w:hAnsi="Cambria"/>
        </w:rPr>
        <w:t>use</w:t>
      </w:r>
      <w:proofErr w:type="gramEnd"/>
      <w:r w:rsidRPr="00C30C28">
        <w:rPr>
          <w:rFonts w:ascii="Cambria" w:hAnsi="Cambria"/>
        </w:rPr>
        <w:t xml:space="preserve"> = (</w:t>
      </w:r>
      <w:proofErr w:type="spellStart"/>
      <w:r w:rsidRPr="00C30C28">
        <w:rPr>
          <w:rFonts w:ascii="Cambria" w:hAnsi="Cambria"/>
        </w:rPr>
        <w:t>rs</w:t>
      </w:r>
      <w:proofErr w:type="spellEnd"/>
      <w:r w:rsidRPr="00C30C28">
        <w:rPr>
          <w:rFonts w:ascii="Cambria" w:hAnsi="Cambria"/>
        </w:rPr>
        <w:t xml:space="preserve"> &gt; </w:t>
      </w:r>
      <w:proofErr w:type="spellStart"/>
      <w:r w:rsidRPr="00C30C28">
        <w:rPr>
          <w:rFonts w:ascii="Cambria" w:hAnsi="Cambria"/>
        </w:rPr>
        <w:t>quantile</w:t>
      </w:r>
      <w:proofErr w:type="spellEnd"/>
      <w:r w:rsidRPr="00C30C28">
        <w:rPr>
          <w:rFonts w:ascii="Cambria" w:hAnsi="Cambria"/>
        </w:rPr>
        <w:t>(</w:t>
      </w:r>
      <w:proofErr w:type="spellStart"/>
      <w:r w:rsidRPr="00C30C28">
        <w:rPr>
          <w:rFonts w:ascii="Cambria" w:hAnsi="Cambria"/>
        </w:rPr>
        <w:t>rs</w:t>
      </w:r>
      <w:proofErr w:type="spellEnd"/>
      <w:r w:rsidRPr="00C30C28">
        <w:rPr>
          <w:rFonts w:ascii="Cambria" w:hAnsi="Cambria"/>
        </w:rPr>
        <w:t xml:space="preserve">, </w:t>
      </w:r>
      <w:proofErr w:type="spellStart"/>
      <w:r w:rsidRPr="00C30C28">
        <w:rPr>
          <w:rFonts w:ascii="Cambria" w:hAnsi="Cambria"/>
        </w:rPr>
        <w:t>probs</w:t>
      </w:r>
      <w:proofErr w:type="spellEnd"/>
      <w:r w:rsidRPr="00C30C28">
        <w:rPr>
          <w:rFonts w:ascii="Cambria" w:hAnsi="Cambria"/>
        </w:rPr>
        <w:t>=theta))</w:t>
      </w:r>
    </w:p>
    <w:p w14:paraId="0F65691A" w14:textId="77777777" w:rsidR="000D34C4" w:rsidRPr="00C30C28" w:rsidRDefault="000D34C4" w:rsidP="000D34C4">
      <w:pPr>
        <w:rPr>
          <w:rFonts w:ascii="Cambria" w:hAnsi="Cambria"/>
        </w:rPr>
      </w:pPr>
      <w:proofErr w:type="spellStart"/>
      <w:proofErr w:type="gramStart"/>
      <w:r w:rsidRPr="00C30C28">
        <w:rPr>
          <w:rFonts w:ascii="Cambria" w:hAnsi="Cambria"/>
        </w:rPr>
        <w:t>resFilt</w:t>
      </w:r>
      <w:proofErr w:type="spellEnd"/>
      <w:proofErr w:type="gramEnd"/>
      <w:r w:rsidRPr="00C30C28">
        <w:rPr>
          <w:rFonts w:ascii="Cambria" w:hAnsi="Cambria"/>
        </w:rPr>
        <w:t xml:space="preserve"> = </w:t>
      </w:r>
      <w:proofErr w:type="spellStart"/>
      <w:r w:rsidRPr="00C30C28">
        <w:rPr>
          <w:rFonts w:ascii="Cambria" w:hAnsi="Cambria"/>
        </w:rPr>
        <w:t>nbinomTest</w:t>
      </w:r>
      <w:proofErr w:type="spellEnd"/>
      <w:r w:rsidRPr="00C30C28">
        <w:rPr>
          <w:rFonts w:ascii="Cambria" w:hAnsi="Cambria"/>
        </w:rPr>
        <w:t xml:space="preserve">( </w:t>
      </w:r>
      <w:proofErr w:type="spellStart"/>
      <w:r w:rsidRPr="00C30C28">
        <w:rPr>
          <w:rFonts w:ascii="Cambria" w:hAnsi="Cambria"/>
        </w:rPr>
        <w:t>cdsFilt</w:t>
      </w:r>
      <w:proofErr w:type="spellEnd"/>
      <w:r w:rsidRPr="00C30C28">
        <w:rPr>
          <w:rFonts w:ascii="Cambria" w:hAnsi="Cambria"/>
        </w:rPr>
        <w:t>, "L", "D")</w:t>
      </w:r>
    </w:p>
    <w:p w14:paraId="407DC4D1" w14:textId="2DE5DD74" w:rsidR="000D34C4" w:rsidRPr="00C30C28" w:rsidRDefault="00B72215" w:rsidP="000D34C4">
      <w:pPr>
        <w:rPr>
          <w:rFonts w:ascii="Cambria" w:hAnsi="Cambria"/>
        </w:rPr>
      </w:pPr>
      <w:proofErr w:type="gramStart"/>
      <w:r w:rsidRPr="00C30C28">
        <w:rPr>
          <w:rFonts w:ascii="Cambria" w:hAnsi="Cambria"/>
        </w:rPr>
        <w:t>table</w:t>
      </w:r>
      <w:proofErr w:type="gramEnd"/>
      <w:r w:rsidRPr="00C30C28">
        <w:rPr>
          <w:rFonts w:ascii="Cambria" w:hAnsi="Cambria"/>
        </w:rPr>
        <w:t>(use)</w:t>
      </w:r>
    </w:p>
    <w:p w14:paraId="19490E52" w14:textId="5A4CCB58" w:rsidR="00B72215" w:rsidRPr="00C30C28" w:rsidRDefault="00B72215" w:rsidP="00B72215">
      <w:pPr>
        <w:rPr>
          <w:rFonts w:ascii="Cambria" w:eastAsia="Times New Roman" w:hAnsi="Cambria" w:cs="Times New Roman"/>
        </w:rPr>
      </w:pPr>
      <w:proofErr w:type="spellStart"/>
      <w:proofErr w:type="gramStart"/>
      <w:r w:rsidRPr="00C30C28">
        <w:rPr>
          <w:rFonts w:ascii="Cambria" w:eastAsia="Times New Roman" w:hAnsi="Cambria" w:cs="Arial"/>
          <w:color w:val="222222"/>
          <w:shd w:val="clear" w:color="auto" w:fill="FFFFFF"/>
        </w:rPr>
        <w:t>cdsFilt</w:t>
      </w:r>
      <w:proofErr w:type="spellEnd"/>
      <w:proofErr w:type="gramEnd"/>
      <w:r w:rsidRPr="00C30C28">
        <w:rPr>
          <w:rFonts w:ascii="Cambria" w:eastAsia="Times New Roman" w:hAnsi="Cambria" w:cs="Arial"/>
          <w:color w:val="222222"/>
          <w:shd w:val="clear" w:color="auto" w:fill="FFFFFF"/>
        </w:rPr>
        <w:t xml:space="preserve"> = </w:t>
      </w:r>
      <w:proofErr w:type="spellStart"/>
      <w:r w:rsidRPr="00C30C28">
        <w:rPr>
          <w:rFonts w:ascii="Cambria" w:eastAsia="Times New Roman" w:hAnsi="Cambria" w:cs="Arial"/>
          <w:color w:val="222222"/>
          <w:shd w:val="clear" w:color="auto" w:fill="FFFFFF"/>
        </w:rPr>
        <w:t>cds</w:t>
      </w:r>
      <w:proofErr w:type="spellEnd"/>
      <w:r w:rsidRPr="00C30C28">
        <w:rPr>
          <w:rFonts w:ascii="Cambria" w:eastAsia="Times New Roman" w:hAnsi="Cambria" w:cs="Arial"/>
          <w:color w:val="222222"/>
          <w:shd w:val="clear" w:color="auto" w:fill="FFFFFF"/>
        </w:rPr>
        <w:t>[ use, ]</w:t>
      </w:r>
      <w:r w:rsidRPr="00C30C28">
        <w:rPr>
          <w:rFonts w:ascii="Cambria" w:eastAsia="Times New Roman" w:hAnsi="Cambria" w:cs="Arial"/>
          <w:color w:val="222222"/>
        </w:rPr>
        <w:br/>
      </w:r>
      <w:proofErr w:type="spellStart"/>
      <w:r w:rsidRPr="00C30C28">
        <w:rPr>
          <w:rFonts w:ascii="Cambria" w:eastAsia="Times New Roman" w:hAnsi="Cambria" w:cs="Arial"/>
          <w:color w:val="222222"/>
          <w:shd w:val="clear" w:color="auto" w:fill="FFFFFF"/>
        </w:rPr>
        <w:t>resFilt</w:t>
      </w:r>
      <w:proofErr w:type="spellEnd"/>
      <w:r w:rsidRPr="00C30C28">
        <w:rPr>
          <w:rFonts w:ascii="Cambria" w:eastAsia="Times New Roman" w:hAnsi="Cambria" w:cs="Arial"/>
          <w:color w:val="222222"/>
          <w:shd w:val="clear" w:color="auto" w:fill="FFFFFF"/>
        </w:rPr>
        <w:t xml:space="preserve"> = </w:t>
      </w:r>
      <w:proofErr w:type="spellStart"/>
      <w:r w:rsidRPr="00C30C28">
        <w:rPr>
          <w:rFonts w:ascii="Cambria" w:eastAsia="Times New Roman" w:hAnsi="Cambria" w:cs="Arial"/>
          <w:color w:val="222222"/>
          <w:shd w:val="clear" w:color="auto" w:fill="FFFFFF"/>
        </w:rPr>
        <w:t>nbinomTest</w:t>
      </w:r>
      <w:proofErr w:type="spellEnd"/>
      <w:r w:rsidRPr="00C30C28">
        <w:rPr>
          <w:rFonts w:ascii="Cambria" w:eastAsia="Times New Roman" w:hAnsi="Cambria" w:cs="Arial"/>
          <w:color w:val="222222"/>
          <w:shd w:val="clear" w:color="auto" w:fill="FFFFFF"/>
        </w:rPr>
        <w:t xml:space="preserve">( </w:t>
      </w:r>
      <w:proofErr w:type="spellStart"/>
      <w:r w:rsidRPr="00C30C28">
        <w:rPr>
          <w:rFonts w:ascii="Cambria" w:eastAsia="Times New Roman" w:hAnsi="Cambria" w:cs="Arial"/>
          <w:color w:val="222222"/>
          <w:shd w:val="clear" w:color="auto" w:fill="FFFFFF"/>
        </w:rPr>
        <w:t>cdsFilt</w:t>
      </w:r>
      <w:proofErr w:type="spellEnd"/>
      <w:r w:rsidRPr="00C30C28">
        <w:rPr>
          <w:rFonts w:ascii="Cambria" w:eastAsia="Times New Roman" w:hAnsi="Cambria" w:cs="Arial"/>
          <w:color w:val="222222"/>
          <w:shd w:val="clear" w:color="auto" w:fill="FFFFFF"/>
        </w:rPr>
        <w:t xml:space="preserve">, </w:t>
      </w:r>
      <w:r w:rsidRPr="00C30C28">
        <w:rPr>
          <w:rFonts w:ascii="Cambria" w:hAnsi="Cambria"/>
        </w:rPr>
        <w:t>"</w:t>
      </w:r>
      <w:r w:rsidRPr="00C30C28">
        <w:rPr>
          <w:rFonts w:ascii="Cambria" w:eastAsia="Times New Roman" w:hAnsi="Cambria" w:cs="Arial"/>
          <w:color w:val="222222"/>
          <w:shd w:val="clear" w:color="auto" w:fill="FFFFFF"/>
        </w:rPr>
        <w:t>L</w:t>
      </w:r>
      <w:r w:rsidRPr="00C30C28">
        <w:rPr>
          <w:rFonts w:ascii="Cambria" w:hAnsi="Cambria"/>
        </w:rPr>
        <w:t>"</w:t>
      </w:r>
      <w:r w:rsidRPr="00C30C28">
        <w:rPr>
          <w:rFonts w:ascii="Cambria" w:eastAsia="Times New Roman" w:hAnsi="Cambria" w:cs="Arial"/>
          <w:color w:val="222222"/>
          <w:shd w:val="clear" w:color="auto" w:fill="FFFFFF"/>
        </w:rPr>
        <w:t xml:space="preserve">, </w:t>
      </w:r>
      <w:r w:rsidRPr="00C30C28">
        <w:rPr>
          <w:rFonts w:ascii="Cambria" w:hAnsi="Cambria"/>
        </w:rPr>
        <w:t>"</w:t>
      </w:r>
      <w:r w:rsidRPr="00C30C28">
        <w:rPr>
          <w:rFonts w:ascii="Cambria" w:eastAsia="Times New Roman" w:hAnsi="Cambria" w:cs="Arial"/>
          <w:color w:val="222222"/>
          <w:shd w:val="clear" w:color="auto" w:fill="FFFFFF"/>
        </w:rPr>
        <w:t>D</w:t>
      </w:r>
      <w:r w:rsidRPr="00C30C28">
        <w:rPr>
          <w:rFonts w:ascii="Cambria" w:hAnsi="Cambria"/>
        </w:rPr>
        <w:t>"</w:t>
      </w:r>
      <w:r w:rsidRPr="00C30C28">
        <w:rPr>
          <w:rFonts w:ascii="Cambria" w:eastAsia="Times New Roman" w:hAnsi="Cambria" w:cs="Arial"/>
          <w:color w:val="222222"/>
          <w:shd w:val="clear" w:color="auto" w:fill="FFFFFF"/>
        </w:rPr>
        <w:t xml:space="preserve"> )</w:t>
      </w:r>
    </w:p>
    <w:p w14:paraId="7D3944B2" w14:textId="77777777" w:rsidR="00B72215" w:rsidRPr="00C30C28" w:rsidRDefault="00B72215" w:rsidP="000D34C4">
      <w:pPr>
        <w:rPr>
          <w:rFonts w:ascii="Cambria" w:hAnsi="Cambria"/>
        </w:rPr>
      </w:pPr>
    </w:p>
    <w:p w14:paraId="33F44C82" w14:textId="666D7611" w:rsidR="000D34C4" w:rsidRPr="00C30C28" w:rsidRDefault="00B72215" w:rsidP="000D34C4">
      <w:pPr>
        <w:rPr>
          <w:rFonts w:ascii="Cambria" w:hAnsi="Cambria"/>
        </w:rPr>
      </w:pPr>
      <w:r w:rsidRPr="00C30C28">
        <w:rPr>
          <w:rFonts w:ascii="Cambria" w:hAnsi="Cambria"/>
        </w:rPr>
        <w:t xml:space="preserve">Dropping the lowest </w:t>
      </w:r>
      <w:proofErr w:type="spellStart"/>
      <w:r w:rsidRPr="00C30C28">
        <w:rPr>
          <w:rFonts w:ascii="Cambria" w:hAnsi="Cambria"/>
        </w:rPr>
        <w:t>quantile</w:t>
      </w:r>
      <w:proofErr w:type="spellEnd"/>
      <w:r w:rsidRPr="00C30C28">
        <w:rPr>
          <w:rFonts w:ascii="Cambria" w:hAnsi="Cambria"/>
        </w:rPr>
        <w:t xml:space="preserve"> decreases the number of genes we are testing for differential expression. </w:t>
      </w:r>
      <w:r w:rsidR="000D34C4" w:rsidRPr="00C30C28">
        <w:rPr>
          <w:rFonts w:ascii="Cambria" w:hAnsi="Cambria"/>
        </w:rPr>
        <w:t>Compare the number of genes that we tested previously with the number we are testing now:</w:t>
      </w:r>
    </w:p>
    <w:p w14:paraId="3E27F51D" w14:textId="77777777" w:rsidR="000D34C4" w:rsidRPr="00C30C28" w:rsidRDefault="000D34C4" w:rsidP="000D34C4">
      <w:pPr>
        <w:rPr>
          <w:rFonts w:ascii="Cambria" w:hAnsi="Cambria"/>
        </w:rPr>
      </w:pPr>
      <w:proofErr w:type="spellStart"/>
      <w:proofErr w:type="gramStart"/>
      <w:r w:rsidRPr="00C30C28">
        <w:rPr>
          <w:rFonts w:ascii="Cambria" w:hAnsi="Cambria"/>
        </w:rPr>
        <w:t>nrow</w:t>
      </w:r>
      <w:proofErr w:type="spellEnd"/>
      <w:proofErr w:type="gramEnd"/>
      <w:r w:rsidRPr="00C30C28">
        <w:rPr>
          <w:rFonts w:ascii="Cambria" w:hAnsi="Cambria"/>
        </w:rPr>
        <w:t>(res[!is.na(</w:t>
      </w:r>
      <w:proofErr w:type="spellStart"/>
      <w:r w:rsidRPr="00C30C28">
        <w:rPr>
          <w:rFonts w:ascii="Cambria" w:hAnsi="Cambria"/>
        </w:rPr>
        <w:t>resFilt$padj</w:t>
      </w:r>
      <w:proofErr w:type="spellEnd"/>
      <w:r w:rsidRPr="00C30C28">
        <w:rPr>
          <w:rFonts w:ascii="Cambria" w:hAnsi="Cambria"/>
        </w:rPr>
        <w:t>),]) #unfiltered data</w:t>
      </w:r>
    </w:p>
    <w:p w14:paraId="1DF323DE" w14:textId="77777777" w:rsidR="000D34C4" w:rsidRPr="00C30C28" w:rsidRDefault="000D34C4" w:rsidP="000D34C4">
      <w:pPr>
        <w:rPr>
          <w:rFonts w:ascii="Cambria" w:hAnsi="Cambria"/>
        </w:rPr>
      </w:pPr>
      <w:proofErr w:type="spellStart"/>
      <w:proofErr w:type="gramStart"/>
      <w:r w:rsidRPr="00C30C28">
        <w:rPr>
          <w:rFonts w:ascii="Cambria" w:hAnsi="Cambria"/>
        </w:rPr>
        <w:t>nrow</w:t>
      </w:r>
      <w:proofErr w:type="spellEnd"/>
      <w:proofErr w:type="gramEnd"/>
      <w:r w:rsidRPr="00C30C28">
        <w:rPr>
          <w:rFonts w:ascii="Cambria" w:hAnsi="Cambria"/>
        </w:rPr>
        <w:t>(</w:t>
      </w:r>
      <w:proofErr w:type="spellStart"/>
      <w:r w:rsidRPr="00C30C28">
        <w:rPr>
          <w:rFonts w:ascii="Cambria" w:hAnsi="Cambria"/>
        </w:rPr>
        <w:t>resFilt</w:t>
      </w:r>
      <w:proofErr w:type="spellEnd"/>
      <w:r w:rsidRPr="00C30C28">
        <w:rPr>
          <w:rFonts w:ascii="Cambria" w:hAnsi="Cambria"/>
        </w:rPr>
        <w:t>[!is.na(</w:t>
      </w:r>
      <w:proofErr w:type="spellStart"/>
      <w:r w:rsidRPr="00C30C28">
        <w:rPr>
          <w:rFonts w:ascii="Cambria" w:hAnsi="Cambria"/>
        </w:rPr>
        <w:t>resFilt$padj</w:t>
      </w:r>
      <w:proofErr w:type="spellEnd"/>
      <w:r w:rsidRPr="00C30C28">
        <w:rPr>
          <w:rFonts w:ascii="Cambria" w:hAnsi="Cambria"/>
        </w:rPr>
        <w:t>),]) #filtered data</w:t>
      </w:r>
    </w:p>
    <w:p w14:paraId="13B3B652" w14:textId="77777777" w:rsidR="000D34C4" w:rsidRPr="00C30C28" w:rsidRDefault="000D34C4" w:rsidP="000D34C4">
      <w:pPr>
        <w:rPr>
          <w:rFonts w:ascii="Cambria" w:hAnsi="Cambria"/>
        </w:rPr>
      </w:pPr>
    </w:p>
    <w:p w14:paraId="706623E1" w14:textId="77777777" w:rsidR="000D34C4" w:rsidRPr="00C30C28" w:rsidRDefault="000D34C4" w:rsidP="000D34C4">
      <w:pPr>
        <w:rPr>
          <w:rFonts w:ascii="Cambria" w:hAnsi="Cambria"/>
        </w:rPr>
      </w:pPr>
      <w:r w:rsidRPr="00C30C28">
        <w:rPr>
          <w:rFonts w:ascii="Cambria" w:hAnsi="Cambria"/>
        </w:rPr>
        <w:t>You'll notice we now get a greater number of differentially expressed genes because the FDR correction is on a lower number of p-values:</w:t>
      </w:r>
    </w:p>
    <w:p w14:paraId="197B6281" w14:textId="77777777" w:rsidR="000D34C4" w:rsidRPr="00C30C28" w:rsidRDefault="000D34C4" w:rsidP="000D34C4">
      <w:pPr>
        <w:rPr>
          <w:rFonts w:ascii="Cambria" w:hAnsi="Cambria"/>
        </w:rPr>
      </w:pPr>
      <w:proofErr w:type="spellStart"/>
      <w:proofErr w:type="gramStart"/>
      <w:r w:rsidRPr="00C30C28">
        <w:rPr>
          <w:rFonts w:ascii="Cambria" w:hAnsi="Cambria"/>
        </w:rPr>
        <w:t>nrow</w:t>
      </w:r>
      <w:proofErr w:type="spellEnd"/>
      <w:proofErr w:type="gramEnd"/>
      <w:r w:rsidRPr="00C30C28">
        <w:rPr>
          <w:rFonts w:ascii="Cambria" w:hAnsi="Cambria"/>
        </w:rPr>
        <w:t>(</w:t>
      </w:r>
      <w:proofErr w:type="spellStart"/>
      <w:r w:rsidRPr="00C30C28">
        <w:rPr>
          <w:rFonts w:ascii="Cambria" w:hAnsi="Cambria"/>
        </w:rPr>
        <w:t>resFilt</w:t>
      </w:r>
      <w:proofErr w:type="spellEnd"/>
      <w:r w:rsidRPr="00C30C28">
        <w:rPr>
          <w:rFonts w:ascii="Cambria" w:hAnsi="Cambria"/>
        </w:rPr>
        <w:t>[</w:t>
      </w:r>
      <w:proofErr w:type="spellStart"/>
      <w:r w:rsidRPr="00C30C28">
        <w:rPr>
          <w:rFonts w:ascii="Cambria" w:hAnsi="Cambria"/>
        </w:rPr>
        <w:t>resFilt$padj</w:t>
      </w:r>
      <w:proofErr w:type="spellEnd"/>
      <w:r w:rsidRPr="00C30C28">
        <w:rPr>
          <w:rFonts w:ascii="Cambria" w:hAnsi="Cambria"/>
        </w:rPr>
        <w:t>&lt;0.05 &amp; !is.na(</w:t>
      </w:r>
      <w:proofErr w:type="spellStart"/>
      <w:r w:rsidRPr="00C30C28">
        <w:rPr>
          <w:rFonts w:ascii="Cambria" w:hAnsi="Cambria"/>
        </w:rPr>
        <w:t>resFilt$padj</w:t>
      </w:r>
      <w:proofErr w:type="spellEnd"/>
      <w:r w:rsidRPr="00C30C28">
        <w:rPr>
          <w:rFonts w:ascii="Cambria" w:hAnsi="Cambria"/>
        </w:rPr>
        <w:t xml:space="preserve">),]) </w:t>
      </w:r>
    </w:p>
    <w:p w14:paraId="2D7EBAC4" w14:textId="77777777" w:rsidR="000D34C4" w:rsidRPr="00C30C28" w:rsidRDefault="000D34C4" w:rsidP="000D34C4">
      <w:pPr>
        <w:rPr>
          <w:rFonts w:ascii="Cambria" w:hAnsi="Cambria"/>
        </w:rPr>
      </w:pPr>
    </w:p>
    <w:p w14:paraId="4F21D7F1" w14:textId="499C9851" w:rsidR="00B72215" w:rsidRPr="00C30C28" w:rsidRDefault="00B72215" w:rsidP="000D34C4">
      <w:pPr>
        <w:rPr>
          <w:rFonts w:ascii="Cambria" w:hAnsi="Cambria"/>
        </w:rPr>
      </w:pPr>
      <w:r w:rsidRPr="00C30C28">
        <w:rPr>
          <w:rFonts w:ascii="Cambria" w:hAnsi="Cambria"/>
        </w:rPr>
        <w:t xml:space="preserve">Obviously this method is not advisable is you are interested in whether there is differential expression in this lower </w:t>
      </w:r>
      <w:proofErr w:type="spellStart"/>
      <w:r w:rsidRPr="00C30C28">
        <w:rPr>
          <w:rFonts w:ascii="Cambria" w:hAnsi="Cambria"/>
        </w:rPr>
        <w:t>quantile</w:t>
      </w:r>
      <w:proofErr w:type="spellEnd"/>
      <w:r w:rsidRPr="00C30C28">
        <w:rPr>
          <w:rFonts w:ascii="Cambria" w:hAnsi="Cambria"/>
        </w:rPr>
        <w:t>. An alternative is to filter based on the mean base count.</w:t>
      </w:r>
    </w:p>
    <w:p w14:paraId="606624BF" w14:textId="77777777" w:rsidR="00B72215" w:rsidRPr="00C30C28" w:rsidRDefault="00B72215" w:rsidP="000D34C4">
      <w:pPr>
        <w:rPr>
          <w:rFonts w:ascii="Cambria" w:hAnsi="Cambria"/>
        </w:rPr>
      </w:pPr>
    </w:p>
    <w:p w14:paraId="178C289B" w14:textId="77777777" w:rsidR="00B72215" w:rsidRPr="00C30C28" w:rsidRDefault="00B72215" w:rsidP="000D34C4">
      <w:pPr>
        <w:rPr>
          <w:rFonts w:ascii="Cambria" w:hAnsi="Cambria"/>
        </w:rPr>
      </w:pPr>
    </w:p>
    <w:p w14:paraId="65755794" w14:textId="79B47005" w:rsidR="00FD1B7D" w:rsidRPr="00C30C28" w:rsidRDefault="001B0F5A" w:rsidP="000D34C4">
      <w:pPr>
        <w:rPr>
          <w:rFonts w:ascii="Cambria" w:hAnsi="Cambria"/>
        </w:rPr>
      </w:pPr>
      <w:r>
        <w:rPr>
          <w:rFonts w:ascii="Cambria" w:hAnsi="Cambria"/>
        </w:rPr>
        <w:t>B</w:t>
      </w:r>
      <w:r w:rsidR="00FD1B7D" w:rsidRPr="00C30C28">
        <w:rPr>
          <w:rFonts w:ascii="Cambria" w:hAnsi="Cambria"/>
        </w:rPr>
        <w:t>. Filtering based on mean base count.</w:t>
      </w:r>
    </w:p>
    <w:p w14:paraId="71CFCB1D" w14:textId="35D76089" w:rsidR="000D34C4" w:rsidRPr="00C30C28" w:rsidRDefault="00FD1B7D" w:rsidP="000D34C4">
      <w:pPr>
        <w:rPr>
          <w:rFonts w:ascii="Cambria" w:hAnsi="Cambria"/>
        </w:rPr>
      </w:pPr>
      <w:r w:rsidRPr="00C30C28">
        <w:rPr>
          <w:rFonts w:ascii="Cambria" w:hAnsi="Cambria"/>
        </w:rPr>
        <w:t>W</w:t>
      </w:r>
      <w:r w:rsidR="000D34C4" w:rsidRPr="00C30C28">
        <w:rPr>
          <w:rFonts w:ascii="Cambria" w:hAnsi="Cambria"/>
        </w:rPr>
        <w:t>e want to eliminate any gene with fewer than 10 reads:</w:t>
      </w:r>
    </w:p>
    <w:p w14:paraId="4BB0168A" w14:textId="77777777" w:rsidR="000D34C4" w:rsidRPr="00C30C28" w:rsidRDefault="000D34C4" w:rsidP="000D34C4">
      <w:pPr>
        <w:rPr>
          <w:rFonts w:ascii="Cambria" w:hAnsi="Cambria"/>
        </w:rPr>
      </w:pPr>
      <w:proofErr w:type="gramStart"/>
      <w:r w:rsidRPr="00C30C28">
        <w:rPr>
          <w:rFonts w:ascii="Cambria" w:hAnsi="Cambria"/>
        </w:rPr>
        <w:t>res</w:t>
      </w:r>
      <w:proofErr w:type="gramEnd"/>
      <w:r w:rsidRPr="00C30C28">
        <w:rPr>
          <w:rFonts w:ascii="Cambria" w:hAnsi="Cambria"/>
        </w:rPr>
        <w:t>_10&lt;-res[</w:t>
      </w:r>
      <w:proofErr w:type="spellStart"/>
      <w:r w:rsidRPr="00C30C28">
        <w:rPr>
          <w:rFonts w:ascii="Cambria" w:hAnsi="Cambria"/>
        </w:rPr>
        <w:t>res$baseMean</w:t>
      </w:r>
      <w:proofErr w:type="spellEnd"/>
      <w:r w:rsidRPr="00C30C28">
        <w:rPr>
          <w:rFonts w:ascii="Cambria" w:hAnsi="Cambria"/>
        </w:rPr>
        <w:t>&gt;10, ]</w:t>
      </w:r>
    </w:p>
    <w:p w14:paraId="3D5D817A" w14:textId="77777777" w:rsidR="000D34C4" w:rsidRPr="00C30C28" w:rsidRDefault="000D34C4" w:rsidP="000D34C4">
      <w:pPr>
        <w:rPr>
          <w:rFonts w:ascii="Cambria" w:hAnsi="Cambria"/>
        </w:rPr>
      </w:pPr>
    </w:p>
    <w:p w14:paraId="473CFAE3" w14:textId="61FCBCC0" w:rsidR="000D34C4" w:rsidRPr="00C30C28" w:rsidRDefault="00FD1B7D" w:rsidP="000D34C4">
      <w:pPr>
        <w:rPr>
          <w:rFonts w:ascii="Cambria" w:hAnsi="Cambria"/>
        </w:rPr>
      </w:pPr>
      <w:r w:rsidRPr="00C30C28">
        <w:rPr>
          <w:rFonts w:ascii="Cambria" w:hAnsi="Cambria"/>
        </w:rPr>
        <w:t xml:space="preserve">We then adjust the p-value </w:t>
      </w:r>
      <w:r w:rsidR="000D34C4" w:rsidRPr="00C30C28">
        <w:rPr>
          <w:rFonts w:ascii="Cambria" w:hAnsi="Cambria"/>
        </w:rPr>
        <w:t>(</w:t>
      </w:r>
      <w:proofErr w:type="spellStart"/>
      <w:r w:rsidR="000D34C4" w:rsidRPr="00C30C28">
        <w:rPr>
          <w:rFonts w:ascii="Cambria" w:hAnsi="Cambria"/>
        </w:rPr>
        <w:t>Benjamini</w:t>
      </w:r>
      <w:proofErr w:type="spellEnd"/>
      <w:r w:rsidR="000D34C4" w:rsidRPr="00C30C28">
        <w:rPr>
          <w:rFonts w:ascii="Cambria" w:hAnsi="Cambria"/>
        </w:rPr>
        <w:t xml:space="preserve"> and Hochberg/FDR) after base count filtering</w:t>
      </w:r>
      <w:r w:rsidRPr="00C30C28">
        <w:rPr>
          <w:rFonts w:ascii="Cambria" w:hAnsi="Cambria"/>
        </w:rPr>
        <w:t>:</w:t>
      </w:r>
    </w:p>
    <w:p w14:paraId="0971C0F1" w14:textId="77777777" w:rsidR="000D34C4" w:rsidRPr="00C30C28" w:rsidRDefault="000D34C4" w:rsidP="000D34C4">
      <w:pPr>
        <w:rPr>
          <w:rFonts w:ascii="Cambria" w:hAnsi="Cambria"/>
        </w:rPr>
      </w:pPr>
      <w:proofErr w:type="gramStart"/>
      <w:r w:rsidRPr="00C30C28">
        <w:rPr>
          <w:rFonts w:ascii="Cambria" w:hAnsi="Cambria"/>
        </w:rPr>
        <w:t>res</w:t>
      </w:r>
      <w:proofErr w:type="gramEnd"/>
      <w:r w:rsidRPr="00C30C28">
        <w:rPr>
          <w:rFonts w:ascii="Cambria" w:hAnsi="Cambria"/>
        </w:rPr>
        <w:t xml:space="preserve">_10$padj &lt;- </w:t>
      </w:r>
      <w:proofErr w:type="spellStart"/>
      <w:r w:rsidRPr="00C30C28">
        <w:rPr>
          <w:rFonts w:ascii="Cambria" w:hAnsi="Cambria"/>
        </w:rPr>
        <w:t>p.adjust</w:t>
      </w:r>
      <w:proofErr w:type="spellEnd"/>
      <w:r w:rsidRPr="00C30C28">
        <w:rPr>
          <w:rFonts w:ascii="Cambria" w:hAnsi="Cambria"/>
        </w:rPr>
        <w:t>(res_10$pval, method="BH"))</w:t>
      </w:r>
    </w:p>
    <w:p w14:paraId="6C03954C" w14:textId="77777777" w:rsidR="000D34C4" w:rsidRPr="00C30C28" w:rsidRDefault="000D34C4" w:rsidP="000D34C4">
      <w:pPr>
        <w:rPr>
          <w:rFonts w:ascii="Cambria" w:hAnsi="Cambria"/>
        </w:rPr>
      </w:pPr>
    </w:p>
    <w:p w14:paraId="608363D7" w14:textId="77777777" w:rsidR="000D34C4" w:rsidRPr="00C30C28" w:rsidRDefault="000D34C4" w:rsidP="000D34C4">
      <w:pPr>
        <w:rPr>
          <w:rFonts w:ascii="Cambria" w:hAnsi="Cambria"/>
        </w:rPr>
      </w:pPr>
      <w:r w:rsidRPr="00C30C28">
        <w:rPr>
          <w:rFonts w:ascii="Cambria" w:hAnsi="Cambria"/>
        </w:rPr>
        <w:t xml:space="preserve">How many differentially expressed genes </w:t>
      </w:r>
      <w:proofErr w:type="gramStart"/>
      <w:r w:rsidRPr="00C30C28">
        <w:rPr>
          <w:rFonts w:ascii="Cambria" w:hAnsi="Cambria"/>
        </w:rPr>
        <w:t>does</w:t>
      </w:r>
      <w:proofErr w:type="gramEnd"/>
      <w:r w:rsidRPr="00C30C28">
        <w:rPr>
          <w:rFonts w:ascii="Cambria" w:hAnsi="Cambria"/>
        </w:rPr>
        <w:t xml:space="preserve"> that leave us with?</w:t>
      </w:r>
    </w:p>
    <w:p w14:paraId="2B9A2A37" w14:textId="77777777" w:rsidR="000D34C4" w:rsidRPr="00C30C28" w:rsidRDefault="000D34C4" w:rsidP="000D34C4">
      <w:pPr>
        <w:rPr>
          <w:rFonts w:ascii="Cambria" w:hAnsi="Cambria"/>
        </w:rPr>
      </w:pPr>
      <w:proofErr w:type="spellStart"/>
      <w:proofErr w:type="gramStart"/>
      <w:r w:rsidRPr="00C30C28">
        <w:rPr>
          <w:rFonts w:ascii="Cambria" w:hAnsi="Cambria"/>
        </w:rPr>
        <w:t>nrow</w:t>
      </w:r>
      <w:proofErr w:type="spellEnd"/>
      <w:proofErr w:type="gramEnd"/>
      <w:r w:rsidRPr="00C30C28">
        <w:rPr>
          <w:rFonts w:ascii="Cambria" w:hAnsi="Cambria"/>
        </w:rPr>
        <w:t xml:space="preserve">(res_10[res_10$padj&lt;0.01 &amp; !is.na(res_10$padj),])  </w:t>
      </w:r>
    </w:p>
    <w:p w14:paraId="01861EA9" w14:textId="77777777" w:rsidR="001D03E2" w:rsidRPr="00C30C28" w:rsidRDefault="001D03E2">
      <w:pPr>
        <w:rPr>
          <w:rFonts w:ascii="Cambria" w:hAnsi="Cambria"/>
        </w:rPr>
      </w:pPr>
    </w:p>
    <w:sectPr w:rsidR="001D03E2" w:rsidRPr="00C30C28" w:rsidSect="00AB7A8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7C3"/>
    <w:rsid w:val="000A0890"/>
    <w:rsid w:val="000C3BCE"/>
    <w:rsid w:val="000D34C4"/>
    <w:rsid w:val="00102356"/>
    <w:rsid w:val="00136FFC"/>
    <w:rsid w:val="001474D9"/>
    <w:rsid w:val="001B0F5A"/>
    <w:rsid w:val="001D03E2"/>
    <w:rsid w:val="002C427C"/>
    <w:rsid w:val="002C714B"/>
    <w:rsid w:val="0042618E"/>
    <w:rsid w:val="00596F93"/>
    <w:rsid w:val="0060491A"/>
    <w:rsid w:val="00651455"/>
    <w:rsid w:val="006F4E58"/>
    <w:rsid w:val="007E639F"/>
    <w:rsid w:val="008E5B95"/>
    <w:rsid w:val="008F774B"/>
    <w:rsid w:val="00906A8F"/>
    <w:rsid w:val="00907293"/>
    <w:rsid w:val="0095616A"/>
    <w:rsid w:val="009638DB"/>
    <w:rsid w:val="009717C3"/>
    <w:rsid w:val="00A0764C"/>
    <w:rsid w:val="00A81C4B"/>
    <w:rsid w:val="00AA0456"/>
    <w:rsid w:val="00AB7A8B"/>
    <w:rsid w:val="00AD7DE2"/>
    <w:rsid w:val="00B01DB1"/>
    <w:rsid w:val="00B72215"/>
    <w:rsid w:val="00B73D8C"/>
    <w:rsid w:val="00BB07E5"/>
    <w:rsid w:val="00C30C28"/>
    <w:rsid w:val="00D10096"/>
    <w:rsid w:val="00E62359"/>
    <w:rsid w:val="00E67325"/>
    <w:rsid w:val="00E904F5"/>
    <w:rsid w:val="00F71835"/>
    <w:rsid w:val="00FD1B7D"/>
    <w:rsid w:val="00FF7F9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9BD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10235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07293"/>
    <w:rPr>
      <w:color w:val="0000FF" w:themeColor="hyperlink"/>
      <w:u w:val="single"/>
    </w:rPr>
  </w:style>
  <w:style w:type="character" w:styleId="HTMLTypewriter">
    <w:name w:val="HTML Typewriter"/>
    <w:basedOn w:val="DefaultParagraphFont"/>
    <w:uiPriority w:val="99"/>
    <w:semiHidden/>
    <w:unhideWhenUsed/>
    <w:rsid w:val="006F4E58"/>
    <w:rPr>
      <w:rFonts w:ascii="Courier" w:eastAsiaTheme="minorEastAsia" w:hAnsi="Courier" w:cs="Courier"/>
      <w:sz w:val="20"/>
      <w:szCs w:val="20"/>
    </w:rPr>
  </w:style>
  <w:style w:type="paragraph" w:styleId="ListParagraph">
    <w:name w:val="List Paragraph"/>
    <w:basedOn w:val="Normal"/>
    <w:uiPriority w:val="34"/>
    <w:qFormat/>
    <w:rsid w:val="00906A8F"/>
    <w:pPr>
      <w:ind w:left="720"/>
      <w:contextualSpacing/>
    </w:pPr>
  </w:style>
  <w:style w:type="character" w:customStyle="1" w:styleId="Heading3Char">
    <w:name w:val="Heading 3 Char"/>
    <w:basedOn w:val="DefaultParagraphFont"/>
    <w:link w:val="Heading3"/>
    <w:uiPriority w:val="9"/>
    <w:semiHidden/>
    <w:rsid w:val="00102356"/>
    <w:rPr>
      <w:rFonts w:asciiTheme="majorHAnsi" w:eastAsiaTheme="majorEastAsia" w:hAnsiTheme="majorHAnsi" w:cstheme="majorBidi"/>
      <w:b/>
      <w:bCs/>
      <w:color w:val="4F81BD" w:themeColor="accent1"/>
    </w:rPr>
  </w:style>
  <w:style w:type="paragraph" w:styleId="HTMLPreformatted">
    <w:name w:val="HTML Preformatted"/>
    <w:basedOn w:val="Normal"/>
    <w:link w:val="HTMLPreformattedChar"/>
    <w:uiPriority w:val="99"/>
    <w:semiHidden/>
    <w:unhideWhenUsed/>
    <w:rsid w:val="00C30C28"/>
    <w:rPr>
      <w:rFonts w:ascii="Courier" w:hAnsi="Courier"/>
      <w:sz w:val="20"/>
      <w:szCs w:val="20"/>
    </w:rPr>
  </w:style>
  <w:style w:type="character" w:customStyle="1" w:styleId="HTMLPreformattedChar">
    <w:name w:val="HTML Preformatted Char"/>
    <w:basedOn w:val="DefaultParagraphFont"/>
    <w:link w:val="HTMLPreformatted"/>
    <w:uiPriority w:val="99"/>
    <w:semiHidden/>
    <w:rsid w:val="00C30C28"/>
    <w:rPr>
      <w:rFonts w:ascii="Courier" w:hAnsi="Courie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10235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07293"/>
    <w:rPr>
      <w:color w:val="0000FF" w:themeColor="hyperlink"/>
      <w:u w:val="single"/>
    </w:rPr>
  </w:style>
  <w:style w:type="character" w:styleId="HTMLTypewriter">
    <w:name w:val="HTML Typewriter"/>
    <w:basedOn w:val="DefaultParagraphFont"/>
    <w:uiPriority w:val="99"/>
    <w:semiHidden/>
    <w:unhideWhenUsed/>
    <w:rsid w:val="006F4E58"/>
    <w:rPr>
      <w:rFonts w:ascii="Courier" w:eastAsiaTheme="minorEastAsia" w:hAnsi="Courier" w:cs="Courier"/>
      <w:sz w:val="20"/>
      <w:szCs w:val="20"/>
    </w:rPr>
  </w:style>
  <w:style w:type="paragraph" w:styleId="ListParagraph">
    <w:name w:val="List Paragraph"/>
    <w:basedOn w:val="Normal"/>
    <w:uiPriority w:val="34"/>
    <w:qFormat/>
    <w:rsid w:val="00906A8F"/>
    <w:pPr>
      <w:ind w:left="720"/>
      <w:contextualSpacing/>
    </w:pPr>
  </w:style>
  <w:style w:type="character" w:customStyle="1" w:styleId="Heading3Char">
    <w:name w:val="Heading 3 Char"/>
    <w:basedOn w:val="DefaultParagraphFont"/>
    <w:link w:val="Heading3"/>
    <w:uiPriority w:val="9"/>
    <w:semiHidden/>
    <w:rsid w:val="00102356"/>
    <w:rPr>
      <w:rFonts w:asciiTheme="majorHAnsi" w:eastAsiaTheme="majorEastAsia" w:hAnsiTheme="majorHAnsi" w:cstheme="majorBidi"/>
      <w:b/>
      <w:bCs/>
      <w:color w:val="4F81BD" w:themeColor="accent1"/>
    </w:rPr>
  </w:style>
  <w:style w:type="paragraph" w:styleId="HTMLPreformatted">
    <w:name w:val="HTML Preformatted"/>
    <w:basedOn w:val="Normal"/>
    <w:link w:val="HTMLPreformattedChar"/>
    <w:uiPriority w:val="99"/>
    <w:semiHidden/>
    <w:unhideWhenUsed/>
    <w:rsid w:val="00C30C28"/>
    <w:rPr>
      <w:rFonts w:ascii="Courier" w:hAnsi="Courier"/>
      <w:sz w:val="20"/>
      <w:szCs w:val="20"/>
    </w:rPr>
  </w:style>
  <w:style w:type="character" w:customStyle="1" w:styleId="HTMLPreformattedChar">
    <w:name w:val="HTML Preformatted Char"/>
    <w:basedOn w:val="DefaultParagraphFont"/>
    <w:link w:val="HTMLPreformatted"/>
    <w:uiPriority w:val="99"/>
    <w:semiHidden/>
    <w:rsid w:val="00C30C28"/>
    <w:rPr>
      <w:rFonts w:ascii="Courier" w:hAnsi="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381671">
      <w:bodyDiv w:val="1"/>
      <w:marLeft w:val="0"/>
      <w:marRight w:val="0"/>
      <w:marTop w:val="0"/>
      <w:marBottom w:val="0"/>
      <w:divBdr>
        <w:top w:val="none" w:sz="0" w:space="0" w:color="auto"/>
        <w:left w:val="none" w:sz="0" w:space="0" w:color="auto"/>
        <w:bottom w:val="none" w:sz="0" w:space="0" w:color="auto"/>
        <w:right w:val="none" w:sz="0" w:space="0" w:color="auto"/>
      </w:divBdr>
    </w:div>
    <w:div w:id="379129402">
      <w:bodyDiv w:val="1"/>
      <w:marLeft w:val="0"/>
      <w:marRight w:val="0"/>
      <w:marTop w:val="0"/>
      <w:marBottom w:val="0"/>
      <w:divBdr>
        <w:top w:val="none" w:sz="0" w:space="0" w:color="auto"/>
        <w:left w:val="none" w:sz="0" w:space="0" w:color="auto"/>
        <w:bottom w:val="none" w:sz="0" w:space="0" w:color="auto"/>
        <w:right w:val="none" w:sz="0" w:space="0" w:color="auto"/>
      </w:divBdr>
    </w:div>
    <w:div w:id="381251234">
      <w:bodyDiv w:val="1"/>
      <w:marLeft w:val="0"/>
      <w:marRight w:val="0"/>
      <w:marTop w:val="0"/>
      <w:marBottom w:val="0"/>
      <w:divBdr>
        <w:top w:val="none" w:sz="0" w:space="0" w:color="auto"/>
        <w:left w:val="none" w:sz="0" w:space="0" w:color="auto"/>
        <w:bottom w:val="none" w:sz="0" w:space="0" w:color="auto"/>
        <w:right w:val="none" w:sz="0" w:space="0" w:color="auto"/>
      </w:divBdr>
    </w:div>
    <w:div w:id="487719771">
      <w:bodyDiv w:val="1"/>
      <w:marLeft w:val="0"/>
      <w:marRight w:val="0"/>
      <w:marTop w:val="0"/>
      <w:marBottom w:val="0"/>
      <w:divBdr>
        <w:top w:val="none" w:sz="0" w:space="0" w:color="auto"/>
        <w:left w:val="none" w:sz="0" w:space="0" w:color="auto"/>
        <w:bottom w:val="none" w:sz="0" w:space="0" w:color="auto"/>
        <w:right w:val="none" w:sz="0" w:space="0" w:color="auto"/>
      </w:divBdr>
    </w:div>
    <w:div w:id="644355116">
      <w:bodyDiv w:val="1"/>
      <w:marLeft w:val="0"/>
      <w:marRight w:val="0"/>
      <w:marTop w:val="0"/>
      <w:marBottom w:val="0"/>
      <w:divBdr>
        <w:top w:val="none" w:sz="0" w:space="0" w:color="auto"/>
        <w:left w:val="none" w:sz="0" w:space="0" w:color="auto"/>
        <w:bottom w:val="none" w:sz="0" w:space="0" w:color="auto"/>
        <w:right w:val="none" w:sz="0" w:space="0" w:color="auto"/>
      </w:divBdr>
    </w:div>
    <w:div w:id="803885259">
      <w:bodyDiv w:val="1"/>
      <w:marLeft w:val="0"/>
      <w:marRight w:val="0"/>
      <w:marTop w:val="0"/>
      <w:marBottom w:val="0"/>
      <w:divBdr>
        <w:top w:val="none" w:sz="0" w:space="0" w:color="auto"/>
        <w:left w:val="none" w:sz="0" w:space="0" w:color="auto"/>
        <w:bottom w:val="none" w:sz="0" w:space="0" w:color="auto"/>
        <w:right w:val="none" w:sz="0" w:space="0" w:color="auto"/>
      </w:divBdr>
    </w:div>
    <w:div w:id="819077657">
      <w:bodyDiv w:val="1"/>
      <w:marLeft w:val="0"/>
      <w:marRight w:val="0"/>
      <w:marTop w:val="0"/>
      <w:marBottom w:val="0"/>
      <w:divBdr>
        <w:top w:val="none" w:sz="0" w:space="0" w:color="auto"/>
        <w:left w:val="none" w:sz="0" w:space="0" w:color="auto"/>
        <w:bottom w:val="none" w:sz="0" w:space="0" w:color="auto"/>
        <w:right w:val="none" w:sz="0" w:space="0" w:color="auto"/>
      </w:divBdr>
    </w:div>
    <w:div w:id="827868391">
      <w:bodyDiv w:val="1"/>
      <w:marLeft w:val="0"/>
      <w:marRight w:val="0"/>
      <w:marTop w:val="0"/>
      <w:marBottom w:val="0"/>
      <w:divBdr>
        <w:top w:val="none" w:sz="0" w:space="0" w:color="auto"/>
        <w:left w:val="none" w:sz="0" w:space="0" w:color="auto"/>
        <w:bottom w:val="none" w:sz="0" w:space="0" w:color="auto"/>
        <w:right w:val="none" w:sz="0" w:space="0" w:color="auto"/>
      </w:divBdr>
    </w:div>
    <w:div w:id="833226842">
      <w:bodyDiv w:val="1"/>
      <w:marLeft w:val="0"/>
      <w:marRight w:val="0"/>
      <w:marTop w:val="0"/>
      <w:marBottom w:val="0"/>
      <w:divBdr>
        <w:top w:val="none" w:sz="0" w:space="0" w:color="auto"/>
        <w:left w:val="none" w:sz="0" w:space="0" w:color="auto"/>
        <w:bottom w:val="none" w:sz="0" w:space="0" w:color="auto"/>
        <w:right w:val="none" w:sz="0" w:space="0" w:color="auto"/>
      </w:divBdr>
    </w:div>
    <w:div w:id="885214743">
      <w:bodyDiv w:val="1"/>
      <w:marLeft w:val="0"/>
      <w:marRight w:val="0"/>
      <w:marTop w:val="0"/>
      <w:marBottom w:val="0"/>
      <w:divBdr>
        <w:top w:val="none" w:sz="0" w:space="0" w:color="auto"/>
        <w:left w:val="none" w:sz="0" w:space="0" w:color="auto"/>
        <w:bottom w:val="none" w:sz="0" w:space="0" w:color="auto"/>
        <w:right w:val="none" w:sz="0" w:space="0" w:color="auto"/>
      </w:divBdr>
    </w:div>
    <w:div w:id="927082941">
      <w:bodyDiv w:val="1"/>
      <w:marLeft w:val="0"/>
      <w:marRight w:val="0"/>
      <w:marTop w:val="0"/>
      <w:marBottom w:val="0"/>
      <w:divBdr>
        <w:top w:val="none" w:sz="0" w:space="0" w:color="auto"/>
        <w:left w:val="none" w:sz="0" w:space="0" w:color="auto"/>
        <w:bottom w:val="none" w:sz="0" w:space="0" w:color="auto"/>
        <w:right w:val="none" w:sz="0" w:space="0" w:color="auto"/>
      </w:divBdr>
    </w:div>
    <w:div w:id="949509175">
      <w:bodyDiv w:val="1"/>
      <w:marLeft w:val="0"/>
      <w:marRight w:val="0"/>
      <w:marTop w:val="0"/>
      <w:marBottom w:val="0"/>
      <w:divBdr>
        <w:top w:val="none" w:sz="0" w:space="0" w:color="auto"/>
        <w:left w:val="none" w:sz="0" w:space="0" w:color="auto"/>
        <w:bottom w:val="none" w:sz="0" w:space="0" w:color="auto"/>
        <w:right w:val="none" w:sz="0" w:space="0" w:color="auto"/>
      </w:divBdr>
    </w:div>
    <w:div w:id="1036082674">
      <w:bodyDiv w:val="1"/>
      <w:marLeft w:val="0"/>
      <w:marRight w:val="0"/>
      <w:marTop w:val="0"/>
      <w:marBottom w:val="0"/>
      <w:divBdr>
        <w:top w:val="none" w:sz="0" w:space="0" w:color="auto"/>
        <w:left w:val="none" w:sz="0" w:space="0" w:color="auto"/>
        <w:bottom w:val="none" w:sz="0" w:space="0" w:color="auto"/>
        <w:right w:val="none" w:sz="0" w:space="0" w:color="auto"/>
      </w:divBdr>
    </w:div>
    <w:div w:id="1096555432">
      <w:bodyDiv w:val="1"/>
      <w:marLeft w:val="0"/>
      <w:marRight w:val="0"/>
      <w:marTop w:val="0"/>
      <w:marBottom w:val="0"/>
      <w:divBdr>
        <w:top w:val="none" w:sz="0" w:space="0" w:color="auto"/>
        <w:left w:val="none" w:sz="0" w:space="0" w:color="auto"/>
        <w:bottom w:val="none" w:sz="0" w:space="0" w:color="auto"/>
        <w:right w:val="none" w:sz="0" w:space="0" w:color="auto"/>
      </w:divBdr>
    </w:div>
    <w:div w:id="1165634740">
      <w:bodyDiv w:val="1"/>
      <w:marLeft w:val="0"/>
      <w:marRight w:val="0"/>
      <w:marTop w:val="0"/>
      <w:marBottom w:val="0"/>
      <w:divBdr>
        <w:top w:val="none" w:sz="0" w:space="0" w:color="auto"/>
        <w:left w:val="none" w:sz="0" w:space="0" w:color="auto"/>
        <w:bottom w:val="none" w:sz="0" w:space="0" w:color="auto"/>
        <w:right w:val="none" w:sz="0" w:space="0" w:color="auto"/>
      </w:divBdr>
    </w:div>
    <w:div w:id="1168984764">
      <w:bodyDiv w:val="1"/>
      <w:marLeft w:val="0"/>
      <w:marRight w:val="0"/>
      <w:marTop w:val="0"/>
      <w:marBottom w:val="0"/>
      <w:divBdr>
        <w:top w:val="none" w:sz="0" w:space="0" w:color="auto"/>
        <w:left w:val="none" w:sz="0" w:space="0" w:color="auto"/>
        <w:bottom w:val="none" w:sz="0" w:space="0" w:color="auto"/>
        <w:right w:val="none" w:sz="0" w:space="0" w:color="auto"/>
      </w:divBdr>
    </w:div>
    <w:div w:id="1213035358">
      <w:bodyDiv w:val="1"/>
      <w:marLeft w:val="0"/>
      <w:marRight w:val="0"/>
      <w:marTop w:val="0"/>
      <w:marBottom w:val="0"/>
      <w:divBdr>
        <w:top w:val="none" w:sz="0" w:space="0" w:color="auto"/>
        <w:left w:val="none" w:sz="0" w:space="0" w:color="auto"/>
        <w:bottom w:val="none" w:sz="0" w:space="0" w:color="auto"/>
        <w:right w:val="none" w:sz="0" w:space="0" w:color="auto"/>
      </w:divBdr>
    </w:div>
    <w:div w:id="1241213259">
      <w:bodyDiv w:val="1"/>
      <w:marLeft w:val="0"/>
      <w:marRight w:val="0"/>
      <w:marTop w:val="0"/>
      <w:marBottom w:val="0"/>
      <w:divBdr>
        <w:top w:val="none" w:sz="0" w:space="0" w:color="auto"/>
        <w:left w:val="none" w:sz="0" w:space="0" w:color="auto"/>
        <w:bottom w:val="none" w:sz="0" w:space="0" w:color="auto"/>
        <w:right w:val="none" w:sz="0" w:space="0" w:color="auto"/>
      </w:divBdr>
    </w:div>
    <w:div w:id="1292176775">
      <w:bodyDiv w:val="1"/>
      <w:marLeft w:val="0"/>
      <w:marRight w:val="0"/>
      <w:marTop w:val="0"/>
      <w:marBottom w:val="0"/>
      <w:divBdr>
        <w:top w:val="none" w:sz="0" w:space="0" w:color="auto"/>
        <w:left w:val="none" w:sz="0" w:space="0" w:color="auto"/>
        <w:bottom w:val="none" w:sz="0" w:space="0" w:color="auto"/>
        <w:right w:val="none" w:sz="0" w:space="0" w:color="auto"/>
      </w:divBdr>
    </w:div>
    <w:div w:id="1383215496">
      <w:bodyDiv w:val="1"/>
      <w:marLeft w:val="0"/>
      <w:marRight w:val="0"/>
      <w:marTop w:val="0"/>
      <w:marBottom w:val="0"/>
      <w:divBdr>
        <w:top w:val="none" w:sz="0" w:space="0" w:color="auto"/>
        <w:left w:val="none" w:sz="0" w:space="0" w:color="auto"/>
        <w:bottom w:val="none" w:sz="0" w:space="0" w:color="auto"/>
        <w:right w:val="none" w:sz="0" w:space="0" w:color="auto"/>
      </w:divBdr>
    </w:div>
    <w:div w:id="1394309060">
      <w:bodyDiv w:val="1"/>
      <w:marLeft w:val="0"/>
      <w:marRight w:val="0"/>
      <w:marTop w:val="0"/>
      <w:marBottom w:val="0"/>
      <w:divBdr>
        <w:top w:val="none" w:sz="0" w:space="0" w:color="auto"/>
        <w:left w:val="none" w:sz="0" w:space="0" w:color="auto"/>
        <w:bottom w:val="none" w:sz="0" w:space="0" w:color="auto"/>
        <w:right w:val="none" w:sz="0" w:space="0" w:color="auto"/>
      </w:divBdr>
    </w:div>
    <w:div w:id="1499734153">
      <w:bodyDiv w:val="1"/>
      <w:marLeft w:val="0"/>
      <w:marRight w:val="0"/>
      <w:marTop w:val="0"/>
      <w:marBottom w:val="0"/>
      <w:divBdr>
        <w:top w:val="none" w:sz="0" w:space="0" w:color="auto"/>
        <w:left w:val="none" w:sz="0" w:space="0" w:color="auto"/>
        <w:bottom w:val="none" w:sz="0" w:space="0" w:color="auto"/>
        <w:right w:val="none" w:sz="0" w:space="0" w:color="auto"/>
      </w:divBdr>
    </w:div>
    <w:div w:id="1538468092">
      <w:bodyDiv w:val="1"/>
      <w:marLeft w:val="0"/>
      <w:marRight w:val="0"/>
      <w:marTop w:val="0"/>
      <w:marBottom w:val="0"/>
      <w:divBdr>
        <w:top w:val="none" w:sz="0" w:space="0" w:color="auto"/>
        <w:left w:val="none" w:sz="0" w:space="0" w:color="auto"/>
        <w:bottom w:val="none" w:sz="0" w:space="0" w:color="auto"/>
        <w:right w:val="none" w:sz="0" w:space="0" w:color="auto"/>
      </w:divBdr>
    </w:div>
    <w:div w:id="1556309124">
      <w:bodyDiv w:val="1"/>
      <w:marLeft w:val="0"/>
      <w:marRight w:val="0"/>
      <w:marTop w:val="0"/>
      <w:marBottom w:val="0"/>
      <w:divBdr>
        <w:top w:val="none" w:sz="0" w:space="0" w:color="auto"/>
        <w:left w:val="none" w:sz="0" w:space="0" w:color="auto"/>
        <w:bottom w:val="none" w:sz="0" w:space="0" w:color="auto"/>
        <w:right w:val="none" w:sz="0" w:space="0" w:color="auto"/>
      </w:divBdr>
    </w:div>
    <w:div w:id="1588417558">
      <w:bodyDiv w:val="1"/>
      <w:marLeft w:val="0"/>
      <w:marRight w:val="0"/>
      <w:marTop w:val="0"/>
      <w:marBottom w:val="0"/>
      <w:divBdr>
        <w:top w:val="none" w:sz="0" w:space="0" w:color="auto"/>
        <w:left w:val="none" w:sz="0" w:space="0" w:color="auto"/>
        <w:bottom w:val="none" w:sz="0" w:space="0" w:color="auto"/>
        <w:right w:val="none" w:sz="0" w:space="0" w:color="auto"/>
      </w:divBdr>
    </w:div>
    <w:div w:id="1921862455">
      <w:bodyDiv w:val="1"/>
      <w:marLeft w:val="0"/>
      <w:marRight w:val="0"/>
      <w:marTop w:val="0"/>
      <w:marBottom w:val="0"/>
      <w:divBdr>
        <w:top w:val="none" w:sz="0" w:space="0" w:color="auto"/>
        <w:left w:val="none" w:sz="0" w:space="0" w:color="auto"/>
        <w:bottom w:val="none" w:sz="0" w:space="0" w:color="auto"/>
        <w:right w:val="none" w:sz="0" w:space="0" w:color="auto"/>
      </w:divBdr>
    </w:div>
    <w:div w:id="1924800760">
      <w:bodyDiv w:val="1"/>
      <w:marLeft w:val="0"/>
      <w:marRight w:val="0"/>
      <w:marTop w:val="0"/>
      <w:marBottom w:val="0"/>
      <w:divBdr>
        <w:top w:val="none" w:sz="0" w:space="0" w:color="auto"/>
        <w:left w:val="none" w:sz="0" w:space="0" w:color="auto"/>
        <w:bottom w:val="none" w:sz="0" w:space="0" w:color="auto"/>
        <w:right w:val="none" w:sz="0" w:space="0" w:color="auto"/>
      </w:divBdr>
    </w:div>
    <w:div w:id="20661764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bioinformatics.bc.edu/marthlab/scotty/scotty.php" TargetMode="External"/><Relationship Id="rId6" Type="http://schemas.openxmlformats.org/officeDocument/2006/relationships/hyperlink" Target="http://ccb.jhu.edu/software/tophat" TargetMode="External"/><Relationship Id="rId7" Type="http://schemas.openxmlformats.org/officeDocument/2006/relationships/hyperlink" Target="http://www-huber.embl.de/users/anders/HTSeq/doc/count.html" TargetMode="External"/><Relationship Id="rId8" Type="http://schemas.openxmlformats.org/officeDocument/2006/relationships/hyperlink" Target="http://www.ensembl.org/info/website/upload/gff.html" TargetMode="External"/><Relationship Id="rId9" Type="http://schemas.openxmlformats.org/officeDocument/2006/relationships/hyperlink" Target="http://bioconductor.org/packages/release/bioc/html/DESeq.html" TargetMode="External"/><Relationship Id="rId10" Type="http://schemas.openxmlformats.org/officeDocument/2006/relationships/hyperlink" Target="http://www.bioconductor.org/packages/release/bioc/html/edge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243</TotalTime>
  <Pages>7</Pages>
  <Words>2288</Words>
  <Characters>13045</Characters>
  <Application>Microsoft Macintosh Word</Application>
  <DocSecurity>0</DocSecurity>
  <Lines>108</Lines>
  <Paragraphs>30</Paragraphs>
  <ScaleCrop>false</ScaleCrop>
  <Company>University of Michigan</Company>
  <LinksUpToDate>false</LinksUpToDate>
  <CharactersWithSpaces>15303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Katya Mack</dc:creator>
  <cp:keywords/>
  <dc:description/>
  <cp:lastModifiedBy>Katya Mack</cp:lastModifiedBy>
  <cp:revision>15</cp:revision>
  <dcterms:created xsi:type="dcterms:W3CDTF">2015-04-14T21:31:00Z</dcterms:created>
  <dcterms:modified xsi:type="dcterms:W3CDTF">2015-05-01T18:43:00Z</dcterms:modified>
</cp:coreProperties>
</file>